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852" w:rsidRDefault="00EA4852" w:rsidP="00EA4852">
      <w:pPr>
        <w:autoSpaceDE w:val="0"/>
        <w:autoSpaceDN w:val="0"/>
        <w:adjustRightInd w:val="0"/>
        <w:spacing w:line="360" w:lineRule="auto"/>
        <w:rPr>
          <w:rFonts w:ascii="Times New Roman" w:hAnsi="Times New Roman"/>
          <w:b/>
          <w:sz w:val="24"/>
          <w:szCs w:val="24"/>
        </w:rPr>
      </w:pPr>
      <w:r>
        <w:rPr>
          <w:rFonts w:ascii="Times New Roman" w:hAnsi="Times New Roman"/>
          <w:b/>
          <w:sz w:val="24"/>
          <w:szCs w:val="24"/>
        </w:rPr>
        <w:t>УДК 657.2</w:t>
      </w:r>
    </w:p>
    <w:p w:rsidR="00EA4852" w:rsidRDefault="00EA4852" w:rsidP="00EA4852">
      <w:pPr>
        <w:autoSpaceDE w:val="0"/>
        <w:autoSpaceDN w:val="0"/>
        <w:adjustRightInd w:val="0"/>
        <w:spacing w:line="240" w:lineRule="auto"/>
        <w:ind w:firstLine="539"/>
        <w:jc w:val="right"/>
        <w:rPr>
          <w:rFonts w:ascii="Times New Roman" w:hAnsi="Times New Roman"/>
          <w:b/>
          <w:sz w:val="24"/>
          <w:szCs w:val="24"/>
        </w:rPr>
      </w:pPr>
      <w:r>
        <w:rPr>
          <w:rFonts w:ascii="Times New Roman" w:hAnsi="Times New Roman"/>
          <w:b/>
          <w:sz w:val="24"/>
          <w:szCs w:val="24"/>
        </w:rPr>
        <w:t>ФИНАНСОВЫЙ УЧЕТ</w:t>
      </w:r>
    </w:p>
    <w:p w:rsidR="00EA4852" w:rsidRDefault="00EA4852" w:rsidP="00EA4852">
      <w:pPr>
        <w:spacing w:line="240" w:lineRule="auto"/>
        <w:jc w:val="right"/>
        <w:rPr>
          <w:rFonts w:ascii="Times New Roman" w:hAnsi="Times New Roman"/>
          <w:b/>
          <w:sz w:val="24"/>
          <w:szCs w:val="24"/>
        </w:rPr>
      </w:pPr>
      <w:r>
        <w:rPr>
          <w:rFonts w:ascii="Times New Roman" w:hAnsi="Times New Roman"/>
          <w:b/>
          <w:sz w:val="24"/>
          <w:szCs w:val="24"/>
          <w:lang w:val="en-US"/>
        </w:rPr>
        <w:t>FINANCIAL</w:t>
      </w:r>
      <w:r w:rsidRPr="00EA4852">
        <w:rPr>
          <w:rFonts w:ascii="Times New Roman" w:hAnsi="Times New Roman"/>
          <w:b/>
          <w:sz w:val="24"/>
          <w:szCs w:val="24"/>
        </w:rPr>
        <w:t xml:space="preserve"> </w:t>
      </w:r>
      <w:r>
        <w:rPr>
          <w:rFonts w:ascii="Times New Roman" w:hAnsi="Times New Roman"/>
          <w:b/>
          <w:sz w:val="24"/>
          <w:szCs w:val="24"/>
          <w:lang w:val="en-US"/>
        </w:rPr>
        <w:t>ACCOUNT</w:t>
      </w:r>
    </w:p>
    <w:p w:rsidR="00EA4852" w:rsidRDefault="00EA4852" w:rsidP="00EA4852">
      <w:pPr>
        <w:spacing w:line="240" w:lineRule="auto"/>
        <w:jc w:val="right"/>
        <w:rPr>
          <w:rFonts w:ascii="Times New Roman" w:hAnsi="Times New Roman"/>
          <w:b/>
          <w:sz w:val="24"/>
          <w:szCs w:val="24"/>
        </w:rPr>
      </w:pPr>
    </w:p>
    <w:p w:rsidR="00EA4852" w:rsidRDefault="00EA4852" w:rsidP="00EA4852">
      <w:pPr>
        <w:spacing w:line="360" w:lineRule="auto"/>
        <w:jc w:val="both"/>
        <w:rPr>
          <w:rFonts w:ascii="Times New Roman" w:hAnsi="Times New Roman"/>
          <w:b/>
          <w:sz w:val="24"/>
          <w:szCs w:val="24"/>
        </w:rPr>
      </w:pPr>
      <w:r>
        <w:rPr>
          <w:rFonts w:ascii="Times New Roman" w:hAnsi="Times New Roman"/>
          <w:b/>
          <w:sz w:val="24"/>
          <w:szCs w:val="24"/>
        </w:rPr>
        <w:t xml:space="preserve">РЕЗЕРВ НА ОТПУСКА В БУХГАЛТЕРСКОМ УЧЕТЕ:  </w:t>
      </w:r>
      <w:proofErr w:type="gramStart"/>
      <w:r>
        <w:rPr>
          <w:rFonts w:ascii="Times New Roman" w:hAnsi="Times New Roman"/>
          <w:b/>
          <w:sz w:val="24"/>
          <w:szCs w:val="24"/>
        </w:rPr>
        <w:t>МЕТОДИЧЕСКИЕ ПОДХОДЫ</w:t>
      </w:r>
      <w:proofErr w:type="gramEnd"/>
      <w:r>
        <w:rPr>
          <w:rFonts w:ascii="Times New Roman" w:hAnsi="Times New Roman"/>
          <w:b/>
          <w:sz w:val="24"/>
          <w:szCs w:val="24"/>
        </w:rPr>
        <w:t xml:space="preserve"> К ФОРМИРОВАНИЮ </w:t>
      </w:r>
    </w:p>
    <w:p w:rsidR="00EA4852" w:rsidRDefault="00EA4852" w:rsidP="00EA4852">
      <w:pPr>
        <w:spacing w:line="360" w:lineRule="auto"/>
        <w:jc w:val="both"/>
        <w:rPr>
          <w:rFonts w:ascii="Times New Roman" w:hAnsi="Times New Roman"/>
          <w:sz w:val="24"/>
          <w:szCs w:val="24"/>
          <w:lang w:val="en-US"/>
        </w:rPr>
      </w:pPr>
      <w:r>
        <w:rPr>
          <w:rStyle w:val="b-translationtext"/>
          <w:b/>
          <w:caps/>
          <w:sz w:val="24"/>
          <w:szCs w:val="24"/>
          <w:lang w:val="en-US"/>
        </w:rPr>
        <w:t xml:space="preserve">leave </w:t>
      </w:r>
      <w:r>
        <w:rPr>
          <w:rFonts w:ascii="Times New Roman" w:hAnsi="Times New Roman"/>
          <w:b/>
          <w:sz w:val="24"/>
          <w:szCs w:val="24"/>
          <w:lang w:val="en-US"/>
        </w:rPr>
        <w:t xml:space="preserve">RESERVE IN ACCOUNTING: METHODICAL APPROACHES TO FORMATION </w:t>
      </w:r>
    </w:p>
    <w:p w:rsidR="00EA4852" w:rsidRDefault="00EA4852" w:rsidP="00EA4852">
      <w:pPr>
        <w:autoSpaceDE w:val="0"/>
        <w:autoSpaceDN w:val="0"/>
        <w:adjustRightInd w:val="0"/>
        <w:spacing w:line="360" w:lineRule="auto"/>
        <w:jc w:val="both"/>
        <w:rPr>
          <w:rFonts w:ascii="Times New Roman" w:hAnsi="Times New Roman"/>
          <w:sz w:val="24"/>
          <w:szCs w:val="24"/>
        </w:rPr>
      </w:pPr>
      <w:r>
        <w:rPr>
          <w:rFonts w:ascii="Times New Roman" w:hAnsi="Times New Roman"/>
          <w:b/>
          <w:sz w:val="24"/>
          <w:szCs w:val="24"/>
        </w:rPr>
        <w:t xml:space="preserve">Горячих Светлана Павловна, </w:t>
      </w:r>
      <w:r>
        <w:rPr>
          <w:rFonts w:ascii="Times New Roman" w:hAnsi="Times New Roman"/>
          <w:sz w:val="24"/>
          <w:szCs w:val="24"/>
        </w:rPr>
        <w:t xml:space="preserve">кандидат экономических наук, доцент кафедры бухгалтерского учета, анализа и финансов, Вятский государственный гуманитарный университет </w:t>
      </w:r>
    </w:p>
    <w:p w:rsidR="00EA4852" w:rsidRDefault="00EA4852" w:rsidP="00EA4852">
      <w:pPr>
        <w:autoSpaceDE w:val="0"/>
        <w:autoSpaceDN w:val="0"/>
        <w:adjustRightInd w:val="0"/>
        <w:spacing w:line="240" w:lineRule="auto"/>
        <w:jc w:val="both"/>
        <w:rPr>
          <w:rFonts w:ascii="Times New Roman" w:hAnsi="Times New Roman"/>
          <w:b/>
          <w:sz w:val="24"/>
          <w:szCs w:val="24"/>
          <w:lang w:val="en-US"/>
        </w:rPr>
      </w:pPr>
      <w:r>
        <w:rPr>
          <w:rFonts w:ascii="Times New Roman" w:hAnsi="Times New Roman"/>
          <w:b/>
          <w:sz w:val="24"/>
          <w:szCs w:val="24"/>
          <w:lang w:val="en-US"/>
        </w:rPr>
        <w:t>E-mail: svetikgor18@mail.ru</w:t>
      </w:r>
    </w:p>
    <w:p w:rsidR="00EA4852" w:rsidRDefault="00EA4852" w:rsidP="00EA4852">
      <w:pPr>
        <w:spacing w:line="240" w:lineRule="auto"/>
        <w:jc w:val="both"/>
        <w:rPr>
          <w:rFonts w:ascii="Times New Roman" w:hAnsi="Times New Roman"/>
          <w:b/>
          <w:sz w:val="24"/>
          <w:szCs w:val="24"/>
          <w:lang w:val="en-US"/>
        </w:rPr>
      </w:pPr>
      <w:r>
        <w:rPr>
          <w:rFonts w:ascii="Times New Roman" w:hAnsi="Times New Roman"/>
          <w:b/>
          <w:sz w:val="24"/>
          <w:szCs w:val="24"/>
          <w:lang w:val="en-US"/>
        </w:rPr>
        <w:t xml:space="preserve">              </w:t>
      </w:r>
      <w:smartTag w:uri="urn:schemas-microsoft-com:office:smarttags" w:element="PersonName">
        <w:r>
          <w:rPr>
            <w:rFonts w:ascii="Times New Roman" w:hAnsi="Times New Roman"/>
            <w:b/>
            <w:sz w:val="24"/>
            <w:szCs w:val="24"/>
            <w:lang w:val="en-US"/>
          </w:rPr>
          <w:t>economd@vshu.kirov.ru</w:t>
        </w:r>
      </w:smartTag>
    </w:p>
    <w:p w:rsidR="00EA4852" w:rsidRDefault="00EA4852" w:rsidP="00EA4852">
      <w:pPr>
        <w:spacing w:line="240" w:lineRule="auto"/>
        <w:jc w:val="both"/>
        <w:rPr>
          <w:rFonts w:ascii="Times New Roman" w:hAnsi="Times New Roman"/>
          <w:sz w:val="24"/>
          <w:szCs w:val="24"/>
          <w:lang w:val="en-US"/>
        </w:rPr>
      </w:pPr>
    </w:p>
    <w:p w:rsidR="00EA4852" w:rsidRDefault="00EA4852" w:rsidP="00EA4852">
      <w:pPr>
        <w:spacing w:line="360" w:lineRule="auto"/>
        <w:jc w:val="both"/>
        <w:rPr>
          <w:rFonts w:ascii="Times New Roman" w:hAnsi="Times New Roman"/>
          <w:sz w:val="24"/>
          <w:szCs w:val="24"/>
          <w:lang w:val="en-US"/>
        </w:rPr>
      </w:pPr>
      <w:r>
        <w:rPr>
          <w:rFonts w:ascii="Times New Roman" w:hAnsi="Times New Roman"/>
          <w:b/>
          <w:sz w:val="24"/>
          <w:szCs w:val="24"/>
          <w:lang w:val="en-US"/>
        </w:rPr>
        <w:t xml:space="preserve">Svetlana P. </w:t>
      </w:r>
      <w:r>
        <w:rPr>
          <w:rFonts w:ascii="Times New Roman" w:hAnsi="Times New Roman"/>
          <w:b/>
          <w:caps/>
          <w:sz w:val="24"/>
          <w:szCs w:val="24"/>
          <w:lang w:val="en-US"/>
        </w:rPr>
        <w:t>Goryachikh</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Candidate of economic sciences, associate professor of accounting, analysis and finance, </w:t>
      </w:r>
      <w:smartTag w:uri="urn:schemas-microsoft-com:office:smarttags" w:element="PlaceName">
        <w:r>
          <w:rPr>
            <w:rFonts w:ascii="Times New Roman" w:hAnsi="Times New Roman"/>
            <w:sz w:val="24"/>
            <w:szCs w:val="24"/>
            <w:lang w:val="en-US"/>
          </w:rPr>
          <w:t>Vyatka</w:t>
        </w:r>
      </w:smartTag>
      <w:r>
        <w:rPr>
          <w:rFonts w:ascii="Times New Roman" w:hAnsi="Times New Roman"/>
          <w:sz w:val="24"/>
          <w:szCs w:val="24"/>
          <w:lang w:val="en-US"/>
        </w:rPr>
        <w:t xml:space="preserve"> </w:t>
      </w:r>
      <w:smartTag w:uri="urn:schemas-microsoft-com:office:smarttags" w:element="PlaceType">
        <w:r>
          <w:rPr>
            <w:rFonts w:ascii="Times New Roman" w:hAnsi="Times New Roman"/>
            <w:sz w:val="24"/>
            <w:szCs w:val="24"/>
            <w:lang w:val="en-US"/>
          </w:rPr>
          <w:t>State</w:t>
        </w:r>
      </w:smartTag>
      <w:r>
        <w:rPr>
          <w:rFonts w:ascii="Times New Roman" w:hAnsi="Times New Roman"/>
          <w:sz w:val="24"/>
          <w:szCs w:val="24"/>
          <w:lang w:val="en-US"/>
        </w:rPr>
        <w:t xml:space="preserve"> </w:t>
      </w:r>
      <w:smartTag w:uri="urn:schemas-microsoft-com:office:smarttags" w:element="PlaceName">
        <w:r>
          <w:rPr>
            <w:rFonts w:ascii="Times New Roman" w:hAnsi="Times New Roman"/>
            <w:sz w:val="24"/>
            <w:szCs w:val="24"/>
            <w:lang w:val="en-US"/>
          </w:rPr>
          <w:t>Humanities</w:t>
        </w:r>
      </w:smartTag>
      <w:r>
        <w:rPr>
          <w:rFonts w:ascii="Times New Roman" w:hAnsi="Times New Roman"/>
          <w:sz w:val="24"/>
          <w:szCs w:val="24"/>
          <w:lang w:val="en-US"/>
        </w:rPr>
        <w:t xml:space="preserve"> </w:t>
      </w:r>
      <w:smartTag w:uri="urn:schemas-microsoft-com:office:smarttags" w:element="PlaceType">
        <w:r>
          <w:rPr>
            <w:rFonts w:ascii="Times New Roman" w:hAnsi="Times New Roman"/>
            <w:sz w:val="24"/>
            <w:szCs w:val="24"/>
            <w:lang w:val="en-US"/>
          </w:rPr>
          <w:t>University</w:t>
        </w:r>
      </w:smartTag>
      <w:r>
        <w:rPr>
          <w:rFonts w:ascii="Times New Roman" w:hAnsi="Times New Roman"/>
          <w:sz w:val="24"/>
          <w:szCs w:val="24"/>
          <w:lang w:val="en-US"/>
        </w:rPr>
        <w:t xml:space="preserve">, </w:t>
      </w:r>
      <w:smartTag w:uri="urn:schemas-microsoft-com:office:smarttags" w:element="place">
        <w:smartTag w:uri="urn:schemas-microsoft-com:office:smarttags" w:element="City">
          <w:r>
            <w:rPr>
              <w:rFonts w:ascii="Times New Roman" w:hAnsi="Times New Roman"/>
              <w:sz w:val="24"/>
              <w:szCs w:val="24"/>
              <w:lang w:val="en-US"/>
            </w:rPr>
            <w:t>Kirov</w:t>
          </w:r>
        </w:smartTag>
        <w:r>
          <w:rPr>
            <w:rFonts w:ascii="Times New Roman" w:hAnsi="Times New Roman"/>
            <w:sz w:val="24"/>
            <w:szCs w:val="24"/>
            <w:lang w:val="en-US"/>
          </w:rPr>
          <w:t xml:space="preserve">, </w:t>
        </w:r>
        <w:smartTag w:uri="urn:schemas-microsoft-com:office:smarttags" w:element="country-region">
          <w:r>
            <w:rPr>
              <w:rFonts w:ascii="Times New Roman" w:hAnsi="Times New Roman"/>
              <w:sz w:val="24"/>
              <w:szCs w:val="24"/>
              <w:lang w:val="en-US"/>
            </w:rPr>
            <w:t>Russian Federation</w:t>
          </w:r>
        </w:smartTag>
      </w:smartTag>
    </w:p>
    <w:p w:rsidR="00EA4852" w:rsidRDefault="00EA4852" w:rsidP="00EA4852">
      <w:pPr>
        <w:spacing w:line="240" w:lineRule="auto"/>
        <w:jc w:val="both"/>
        <w:rPr>
          <w:rFonts w:ascii="Times New Roman" w:hAnsi="Times New Roman"/>
          <w:sz w:val="24"/>
          <w:szCs w:val="24"/>
          <w:lang w:val="en-US"/>
        </w:rPr>
      </w:pPr>
      <w:r>
        <w:rPr>
          <w:rFonts w:ascii="Times New Roman" w:hAnsi="Times New Roman"/>
          <w:sz w:val="24"/>
          <w:szCs w:val="24"/>
          <w:lang w:val="en-US"/>
        </w:rPr>
        <w:t>E-mail: svetikgor18@mail.ru</w:t>
      </w:r>
    </w:p>
    <w:p w:rsidR="00EA4852" w:rsidRDefault="00EA4852" w:rsidP="00EA4852">
      <w:pPr>
        <w:spacing w:line="240" w:lineRule="auto"/>
        <w:jc w:val="both"/>
        <w:rPr>
          <w:rFonts w:ascii="Times New Roman" w:hAnsi="Times New Roman"/>
          <w:sz w:val="24"/>
          <w:szCs w:val="24"/>
          <w:lang w:val="en-US"/>
        </w:rPr>
      </w:pPr>
      <w:r>
        <w:rPr>
          <w:rFonts w:ascii="Times New Roman" w:hAnsi="Times New Roman"/>
          <w:sz w:val="24"/>
          <w:szCs w:val="24"/>
          <w:lang w:val="en-US"/>
        </w:rPr>
        <w:t xml:space="preserve">             </w:t>
      </w:r>
      <w:smartTag w:uri="urn:schemas-microsoft-com:office:smarttags" w:element="PersonName">
        <w:r>
          <w:rPr>
            <w:rFonts w:ascii="Times New Roman" w:hAnsi="Times New Roman"/>
            <w:sz w:val="24"/>
            <w:szCs w:val="24"/>
            <w:lang w:val="en-US"/>
          </w:rPr>
          <w:t>economd@vshu.kirov.ru</w:t>
        </w:r>
      </w:smartTag>
    </w:p>
    <w:p w:rsidR="00EA4852" w:rsidRDefault="00EA4852" w:rsidP="00EA4852">
      <w:pPr>
        <w:spacing w:line="360" w:lineRule="auto"/>
        <w:jc w:val="both"/>
        <w:rPr>
          <w:rFonts w:ascii="Times New Roman" w:hAnsi="Times New Roman"/>
          <w:sz w:val="24"/>
          <w:szCs w:val="24"/>
          <w:lang w:val="en-US"/>
        </w:rPr>
      </w:pPr>
    </w:p>
    <w:p w:rsidR="00EA4852" w:rsidRDefault="00EA4852" w:rsidP="00EA4852">
      <w:pPr>
        <w:spacing w:line="360" w:lineRule="auto"/>
        <w:jc w:val="center"/>
        <w:rPr>
          <w:rFonts w:ascii="Times New Roman" w:hAnsi="Times New Roman"/>
          <w:b/>
          <w:sz w:val="24"/>
          <w:szCs w:val="24"/>
        </w:rPr>
      </w:pPr>
      <w:r>
        <w:rPr>
          <w:rFonts w:ascii="Times New Roman" w:hAnsi="Times New Roman"/>
          <w:b/>
          <w:sz w:val="24"/>
          <w:szCs w:val="24"/>
        </w:rPr>
        <w:t xml:space="preserve">Аннотация </w:t>
      </w:r>
    </w:p>
    <w:p w:rsidR="00EA4852" w:rsidRDefault="00EA4852" w:rsidP="00EA4852">
      <w:pPr>
        <w:spacing w:line="360" w:lineRule="auto"/>
        <w:ind w:firstLine="708"/>
        <w:jc w:val="both"/>
        <w:rPr>
          <w:rFonts w:ascii="Times New Roman" w:hAnsi="Times New Roman"/>
          <w:sz w:val="24"/>
          <w:szCs w:val="24"/>
        </w:rPr>
      </w:pPr>
      <w:r>
        <w:rPr>
          <w:rFonts w:ascii="Times New Roman" w:hAnsi="Times New Roman"/>
          <w:b/>
          <w:sz w:val="24"/>
          <w:szCs w:val="24"/>
        </w:rPr>
        <w:t>Предмет/тема.</w:t>
      </w:r>
      <w:r>
        <w:rPr>
          <w:rFonts w:ascii="Times New Roman" w:hAnsi="Times New Roman"/>
          <w:sz w:val="24"/>
          <w:szCs w:val="24"/>
        </w:rPr>
        <w:t xml:space="preserve"> Ввиду сложности учета и оценки резервов их создание не характерно для </w:t>
      </w:r>
      <w:proofErr w:type="gramStart"/>
      <w:r>
        <w:rPr>
          <w:rFonts w:ascii="Times New Roman" w:hAnsi="Times New Roman"/>
          <w:sz w:val="24"/>
          <w:szCs w:val="24"/>
        </w:rPr>
        <w:t>российского</w:t>
      </w:r>
      <w:proofErr w:type="gramEnd"/>
      <w:r>
        <w:rPr>
          <w:rFonts w:ascii="Times New Roman" w:hAnsi="Times New Roman"/>
          <w:sz w:val="24"/>
          <w:szCs w:val="24"/>
        </w:rPr>
        <w:t xml:space="preserve"> бухгалтерского учета, хотя в соответствии  с нормативными документами в области бухгалтерского учета для многих организаций создание резервов является не правом, а обязанностью. Методика формирования резервов на отпуска (оценочного обязательства на отпуска) нормативными документами по бухгалтерскому учету четко не регламентирована, а указаны только общие требования и принципы  их создания. Поэтому у бухгалтеров возникают вопросы в </w:t>
      </w:r>
      <w:proofErr w:type="gramStart"/>
      <w:r>
        <w:rPr>
          <w:rFonts w:ascii="Times New Roman" w:hAnsi="Times New Roman"/>
          <w:sz w:val="24"/>
          <w:szCs w:val="24"/>
        </w:rPr>
        <w:t>отношении</w:t>
      </w:r>
      <w:proofErr w:type="gramEnd"/>
      <w:r>
        <w:rPr>
          <w:rFonts w:ascii="Times New Roman" w:hAnsi="Times New Roman"/>
          <w:sz w:val="24"/>
          <w:szCs w:val="24"/>
        </w:rPr>
        <w:t xml:space="preserve"> методики формирования данного резерва, не противоречащей требованиям нормативных актов. </w:t>
      </w:r>
    </w:p>
    <w:p w:rsidR="00EA4852" w:rsidRDefault="00EA4852" w:rsidP="00EA4852">
      <w:pPr>
        <w:spacing w:line="360" w:lineRule="auto"/>
        <w:ind w:firstLine="708"/>
        <w:jc w:val="both"/>
        <w:rPr>
          <w:rFonts w:ascii="Times New Roman" w:hAnsi="Times New Roman"/>
          <w:sz w:val="24"/>
          <w:szCs w:val="24"/>
        </w:rPr>
      </w:pPr>
      <w:r>
        <w:rPr>
          <w:rFonts w:ascii="Times New Roman" w:hAnsi="Times New Roman"/>
          <w:b/>
          <w:sz w:val="24"/>
          <w:szCs w:val="24"/>
        </w:rPr>
        <w:lastRenderedPageBreak/>
        <w:t>Цели/задачи.</w:t>
      </w:r>
      <w:r>
        <w:rPr>
          <w:rFonts w:ascii="Times New Roman" w:hAnsi="Times New Roman"/>
          <w:sz w:val="24"/>
          <w:szCs w:val="24"/>
        </w:rPr>
        <w:t xml:space="preserve"> Цель работы обобщить и проанализировать методические подходы к формированию резервов на отпуска в </w:t>
      </w:r>
      <w:proofErr w:type="gramStart"/>
      <w:r>
        <w:rPr>
          <w:rFonts w:ascii="Times New Roman" w:hAnsi="Times New Roman"/>
          <w:sz w:val="24"/>
          <w:szCs w:val="24"/>
        </w:rPr>
        <w:t>организациях</w:t>
      </w:r>
      <w:proofErr w:type="gramEnd"/>
      <w:r>
        <w:rPr>
          <w:rFonts w:ascii="Times New Roman" w:hAnsi="Times New Roman"/>
          <w:sz w:val="24"/>
          <w:szCs w:val="24"/>
        </w:rPr>
        <w:t>.</w:t>
      </w:r>
    </w:p>
    <w:p w:rsidR="00EA4852" w:rsidRDefault="00EA4852" w:rsidP="00EA4852">
      <w:pPr>
        <w:spacing w:line="360" w:lineRule="auto"/>
        <w:ind w:firstLine="708"/>
        <w:jc w:val="both"/>
        <w:rPr>
          <w:rFonts w:ascii="Times New Roman" w:hAnsi="Times New Roman"/>
          <w:sz w:val="24"/>
          <w:szCs w:val="24"/>
        </w:rPr>
      </w:pPr>
      <w:r>
        <w:rPr>
          <w:rFonts w:ascii="Times New Roman" w:hAnsi="Times New Roman"/>
          <w:b/>
          <w:sz w:val="24"/>
          <w:szCs w:val="24"/>
        </w:rPr>
        <w:t>Метод.</w:t>
      </w:r>
      <w:r>
        <w:rPr>
          <w:rFonts w:ascii="Times New Roman" w:hAnsi="Times New Roman"/>
          <w:sz w:val="24"/>
          <w:szCs w:val="24"/>
        </w:rPr>
        <w:t xml:space="preserve"> В настоящей работе  на основе практических исследований </w:t>
      </w:r>
      <w:proofErr w:type="gramStart"/>
      <w:r>
        <w:rPr>
          <w:rFonts w:ascii="Times New Roman" w:hAnsi="Times New Roman"/>
          <w:sz w:val="24"/>
          <w:szCs w:val="24"/>
        </w:rPr>
        <w:t>представлен обзор и  произведена</w:t>
      </w:r>
      <w:proofErr w:type="gramEnd"/>
      <w:r>
        <w:rPr>
          <w:rFonts w:ascii="Times New Roman" w:hAnsi="Times New Roman"/>
          <w:sz w:val="24"/>
          <w:szCs w:val="24"/>
        </w:rPr>
        <w:t xml:space="preserve"> систематизация методик создания резерва на отпуска с учетом особенностей автоматизации учетного процесса  и размеров предприятия. </w:t>
      </w:r>
    </w:p>
    <w:p w:rsidR="00EA4852" w:rsidRDefault="00EA4852" w:rsidP="00EA4852">
      <w:pPr>
        <w:spacing w:line="360" w:lineRule="auto"/>
        <w:ind w:firstLine="708"/>
        <w:jc w:val="both"/>
        <w:rPr>
          <w:rFonts w:ascii="Times New Roman" w:hAnsi="Times New Roman"/>
          <w:sz w:val="24"/>
          <w:szCs w:val="24"/>
        </w:rPr>
      </w:pPr>
      <w:r>
        <w:rPr>
          <w:rFonts w:ascii="Times New Roman" w:hAnsi="Times New Roman"/>
          <w:b/>
          <w:sz w:val="24"/>
          <w:szCs w:val="24"/>
        </w:rPr>
        <w:t>Результаты</w:t>
      </w:r>
      <w:r>
        <w:rPr>
          <w:rFonts w:ascii="Times New Roman" w:hAnsi="Times New Roman"/>
          <w:sz w:val="24"/>
          <w:szCs w:val="24"/>
        </w:rPr>
        <w:t xml:space="preserve"> </w:t>
      </w:r>
      <w:r>
        <w:rPr>
          <w:rFonts w:ascii="Times New Roman" w:hAnsi="Times New Roman"/>
          <w:b/>
          <w:sz w:val="24"/>
          <w:szCs w:val="24"/>
        </w:rPr>
        <w:t xml:space="preserve">работы. </w:t>
      </w:r>
      <w:r>
        <w:rPr>
          <w:rFonts w:ascii="Times New Roman" w:hAnsi="Times New Roman"/>
          <w:sz w:val="24"/>
          <w:szCs w:val="24"/>
        </w:rPr>
        <w:t xml:space="preserve">В результате проведенного исследования произведена систематизация различных </w:t>
      </w:r>
      <w:proofErr w:type="gramStart"/>
      <w:r>
        <w:rPr>
          <w:rFonts w:ascii="Times New Roman" w:hAnsi="Times New Roman"/>
          <w:sz w:val="24"/>
          <w:szCs w:val="24"/>
        </w:rPr>
        <w:t>методических подходов</w:t>
      </w:r>
      <w:proofErr w:type="gramEnd"/>
      <w:r>
        <w:rPr>
          <w:rFonts w:ascii="Times New Roman" w:hAnsi="Times New Roman"/>
          <w:sz w:val="24"/>
          <w:szCs w:val="24"/>
        </w:rPr>
        <w:t xml:space="preserve"> к формированию резервов на отпуска в организациях в зависимости от особенностей учетного процесса и размера организации. </w:t>
      </w:r>
    </w:p>
    <w:p w:rsidR="00EA4852" w:rsidRDefault="00EA4852" w:rsidP="00EA4852">
      <w:pPr>
        <w:spacing w:line="360" w:lineRule="auto"/>
        <w:ind w:firstLine="708"/>
        <w:jc w:val="both"/>
        <w:rPr>
          <w:rFonts w:ascii="Times New Roman" w:hAnsi="Times New Roman"/>
          <w:sz w:val="24"/>
          <w:szCs w:val="24"/>
        </w:rPr>
      </w:pPr>
      <w:r>
        <w:rPr>
          <w:rFonts w:ascii="Times New Roman" w:hAnsi="Times New Roman"/>
          <w:b/>
          <w:sz w:val="24"/>
          <w:szCs w:val="24"/>
        </w:rPr>
        <w:t>Область применения результатов.</w:t>
      </w:r>
      <w:r>
        <w:rPr>
          <w:rFonts w:ascii="Times New Roman" w:hAnsi="Times New Roman"/>
          <w:sz w:val="24"/>
          <w:szCs w:val="24"/>
        </w:rPr>
        <w:t xml:space="preserve"> Рассмотренные методики формирования резерва на отпуска могут быть использованы в практической учетной деятельности организаций, а также использоваться в учебном процессе при изучении бухгалтерского финансового учета в части резервов.</w:t>
      </w:r>
    </w:p>
    <w:p w:rsidR="00EA4852" w:rsidRDefault="00EA4852" w:rsidP="00EA4852">
      <w:pPr>
        <w:spacing w:line="360" w:lineRule="auto"/>
        <w:ind w:firstLine="708"/>
        <w:jc w:val="both"/>
        <w:rPr>
          <w:rFonts w:ascii="Times New Roman" w:hAnsi="Times New Roman"/>
          <w:sz w:val="24"/>
          <w:szCs w:val="24"/>
        </w:rPr>
      </w:pPr>
      <w:r>
        <w:rPr>
          <w:rFonts w:ascii="Times New Roman" w:hAnsi="Times New Roman"/>
          <w:b/>
          <w:sz w:val="24"/>
          <w:szCs w:val="24"/>
        </w:rPr>
        <w:t xml:space="preserve">Выводы/значимость. </w:t>
      </w:r>
      <w:r>
        <w:rPr>
          <w:rFonts w:ascii="Times New Roman" w:hAnsi="Times New Roman"/>
          <w:sz w:val="24"/>
          <w:szCs w:val="24"/>
        </w:rPr>
        <w:t>Сделан вывод о том, что в условиях реформирования учета в соответствии с МСФО, резервы являются важным показателем финансовой отчетности, поскольку позволяют объективно отражать информацию о финансовом состоянии организации.</w:t>
      </w:r>
    </w:p>
    <w:p w:rsidR="00EA4852" w:rsidRDefault="00EA4852" w:rsidP="00EA4852">
      <w:pPr>
        <w:spacing w:line="360" w:lineRule="auto"/>
        <w:rPr>
          <w:rFonts w:ascii="Times New Roman" w:hAnsi="Times New Roman"/>
          <w:sz w:val="24"/>
          <w:szCs w:val="24"/>
        </w:rPr>
      </w:pPr>
    </w:p>
    <w:p w:rsidR="00EA4852" w:rsidRDefault="00EA4852" w:rsidP="00EA4852">
      <w:pPr>
        <w:spacing w:line="360" w:lineRule="auto"/>
        <w:jc w:val="center"/>
        <w:rPr>
          <w:rFonts w:ascii="Times New Roman" w:hAnsi="Times New Roman"/>
          <w:b/>
          <w:sz w:val="24"/>
          <w:szCs w:val="24"/>
          <w:lang w:val="en-US"/>
        </w:rPr>
      </w:pPr>
      <w:r>
        <w:rPr>
          <w:rFonts w:ascii="Times New Roman" w:hAnsi="Times New Roman"/>
          <w:b/>
          <w:sz w:val="24"/>
          <w:szCs w:val="24"/>
          <w:lang w:val="en-US"/>
        </w:rPr>
        <w:t>Abstract</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b/>
          <w:sz w:val="24"/>
          <w:szCs w:val="24"/>
          <w:lang w:val="en-US"/>
        </w:rPr>
        <w:t xml:space="preserve">Importance </w:t>
      </w:r>
      <w:r>
        <w:rPr>
          <w:rFonts w:ascii="Times New Roman" w:hAnsi="Times New Roman"/>
          <w:sz w:val="24"/>
          <w:szCs w:val="24"/>
          <w:lang w:val="en-US"/>
        </w:rPr>
        <w:t xml:space="preserve">In connection of account complexity and reserves assessment their creation isn't </w:t>
      </w:r>
      <w:r>
        <w:rPr>
          <w:rStyle w:val="b-translationtext"/>
          <w:sz w:val="24"/>
          <w:szCs w:val="24"/>
          <w:lang w:val="en-US"/>
        </w:rPr>
        <w:t xml:space="preserve">typical </w:t>
      </w:r>
      <w:r>
        <w:rPr>
          <w:rFonts w:ascii="Times New Roman" w:hAnsi="Times New Roman"/>
          <w:sz w:val="24"/>
          <w:szCs w:val="24"/>
          <w:lang w:val="en-US"/>
        </w:rPr>
        <w:t xml:space="preserve">for the Russian accounting though according to normative documents in the field of accounting creation of reserves is not the right, but a duty for many organizations. The technique of leave reserves formation (the estimated obligation on leave) is not regulated by normative documents on accounting, and only the general requirements and the principles of their creation are specified. Therefore accountants have questions concerning the technique of formation of this reserve which isn't contradicting requirements of regulations.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b/>
          <w:sz w:val="24"/>
          <w:szCs w:val="24"/>
          <w:lang w:val="en-US"/>
        </w:rPr>
        <w:t xml:space="preserve">Objective </w:t>
      </w:r>
      <w:r>
        <w:rPr>
          <w:rFonts w:ascii="Times New Roman" w:hAnsi="Times New Roman"/>
          <w:sz w:val="24"/>
          <w:szCs w:val="24"/>
          <w:lang w:val="en-US"/>
        </w:rPr>
        <w:t>The purpose of the article is to generalize and analyze the methodical approaches to formation of leave reserves in the organizations.</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b/>
          <w:sz w:val="24"/>
          <w:szCs w:val="24"/>
          <w:lang w:val="en-US"/>
        </w:rPr>
        <w:t xml:space="preserve">Methods </w:t>
      </w:r>
      <w:r>
        <w:rPr>
          <w:rFonts w:ascii="Times New Roman" w:hAnsi="Times New Roman"/>
          <w:sz w:val="24"/>
          <w:szCs w:val="24"/>
          <w:lang w:val="en-US"/>
        </w:rPr>
        <w:t xml:space="preserve">In the article the review on the basis of practical researches is presented and systematization of creation techniques of leave reserves is made taking into account features of registration process automation and the sizes of the enterprise.  </w:t>
      </w:r>
    </w:p>
    <w:p w:rsidR="00EA4852" w:rsidRDefault="00EA4852" w:rsidP="00EA4852">
      <w:pPr>
        <w:spacing w:line="360" w:lineRule="auto"/>
        <w:jc w:val="both"/>
        <w:rPr>
          <w:rFonts w:ascii="Times New Roman" w:hAnsi="Times New Roman"/>
          <w:sz w:val="24"/>
          <w:szCs w:val="24"/>
          <w:lang w:val="en-US"/>
        </w:rPr>
      </w:pPr>
    </w:p>
    <w:p w:rsidR="00EA4852" w:rsidRDefault="00EA4852" w:rsidP="00EA4852">
      <w:pPr>
        <w:spacing w:line="360" w:lineRule="auto"/>
        <w:jc w:val="both"/>
        <w:rPr>
          <w:rFonts w:ascii="Times New Roman" w:hAnsi="Times New Roman"/>
          <w:sz w:val="24"/>
          <w:szCs w:val="24"/>
          <w:lang w:val="en-US"/>
        </w:rPr>
      </w:pPr>
      <w:r>
        <w:rPr>
          <w:rFonts w:ascii="Times New Roman" w:hAnsi="Times New Roman"/>
          <w:b/>
          <w:sz w:val="24"/>
          <w:szCs w:val="24"/>
          <w:lang w:val="en-US"/>
        </w:rPr>
        <w:t>As a Result</w:t>
      </w:r>
      <w:r>
        <w:rPr>
          <w:rFonts w:ascii="Times New Roman" w:hAnsi="Times New Roman"/>
          <w:sz w:val="24"/>
          <w:szCs w:val="24"/>
          <w:lang w:val="en-US"/>
        </w:rPr>
        <w:t xml:space="preserve"> systematization of various methodical approaches to formation of leave reserves in the organizations is made depending on features of registration process and the size of the organization.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b/>
          <w:sz w:val="24"/>
          <w:szCs w:val="24"/>
          <w:lang w:val="en-US"/>
        </w:rPr>
        <w:t>Application of results</w:t>
      </w:r>
      <w:r>
        <w:rPr>
          <w:rFonts w:ascii="Times New Roman" w:hAnsi="Times New Roman"/>
          <w:sz w:val="24"/>
          <w:szCs w:val="24"/>
          <w:lang w:val="en-US"/>
        </w:rPr>
        <w:t xml:space="preserve"> These techniques of leave reserves formation can be used in practical activities of the organizations, and also in educational process when studying the financial account regarding reserves.</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b/>
          <w:sz w:val="24"/>
          <w:szCs w:val="24"/>
          <w:lang w:val="en-US"/>
        </w:rPr>
        <w:t>Conclusions and Relevance</w:t>
      </w:r>
      <w:r>
        <w:rPr>
          <w:rFonts w:ascii="Times New Roman" w:hAnsi="Times New Roman"/>
          <w:sz w:val="24"/>
          <w:szCs w:val="24"/>
          <w:lang w:val="en-US"/>
        </w:rPr>
        <w:t xml:space="preserve"> The conclusion that reserves are an important indicator of financial accounting in the conditions of account reforming according to ISFA is made. The reserves allow </w:t>
      </w:r>
      <w:proofErr w:type="gramStart"/>
      <w:r>
        <w:rPr>
          <w:rFonts w:ascii="Times New Roman" w:hAnsi="Times New Roman"/>
          <w:sz w:val="24"/>
          <w:szCs w:val="24"/>
          <w:lang w:val="en-US"/>
        </w:rPr>
        <w:t>to reflect</w:t>
      </w:r>
      <w:proofErr w:type="gramEnd"/>
      <w:r>
        <w:rPr>
          <w:rFonts w:ascii="Times New Roman" w:hAnsi="Times New Roman"/>
          <w:sz w:val="24"/>
          <w:szCs w:val="24"/>
          <w:lang w:val="en-US"/>
        </w:rPr>
        <w:t xml:space="preserve"> information on a financial condition of the organization objectively.</w:t>
      </w:r>
    </w:p>
    <w:p w:rsidR="00EA4852" w:rsidRDefault="00EA4852" w:rsidP="00EA4852">
      <w:pPr>
        <w:spacing w:line="360" w:lineRule="auto"/>
        <w:jc w:val="both"/>
        <w:rPr>
          <w:rFonts w:ascii="Times New Roman" w:hAnsi="Times New Roman"/>
          <w:sz w:val="24"/>
          <w:szCs w:val="24"/>
          <w:lang w:val="en-US"/>
        </w:rPr>
      </w:pPr>
    </w:p>
    <w:p w:rsidR="00EA4852" w:rsidRDefault="00EA4852" w:rsidP="00EA4852">
      <w:pPr>
        <w:spacing w:line="360" w:lineRule="auto"/>
        <w:jc w:val="both"/>
        <w:rPr>
          <w:rFonts w:ascii="Times New Roman" w:hAnsi="Times New Roman"/>
          <w:i/>
          <w:sz w:val="24"/>
          <w:szCs w:val="24"/>
        </w:rPr>
      </w:pPr>
      <w:r>
        <w:rPr>
          <w:rFonts w:ascii="Times New Roman" w:hAnsi="Times New Roman"/>
          <w:b/>
          <w:i/>
          <w:sz w:val="24"/>
          <w:szCs w:val="24"/>
        </w:rPr>
        <w:t>Ключевые слова</w:t>
      </w:r>
      <w:r>
        <w:rPr>
          <w:rFonts w:ascii="Times New Roman" w:hAnsi="Times New Roman"/>
          <w:i/>
          <w:sz w:val="24"/>
          <w:szCs w:val="24"/>
        </w:rPr>
        <w:t>: резервы, оценочные обязательства, бухгалтерский  учет, налоговый учет.</w:t>
      </w:r>
    </w:p>
    <w:p w:rsidR="00EA4852" w:rsidRDefault="00EA4852" w:rsidP="00EA4852">
      <w:pPr>
        <w:spacing w:line="360" w:lineRule="auto"/>
        <w:jc w:val="both"/>
        <w:rPr>
          <w:rFonts w:ascii="Times New Roman" w:hAnsi="Times New Roman"/>
          <w:i/>
          <w:sz w:val="24"/>
          <w:szCs w:val="24"/>
        </w:rPr>
      </w:pPr>
    </w:p>
    <w:p w:rsidR="00EA4852" w:rsidRDefault="00EA4852" w:rsidP="00EA4852">
      <w:pPr>
        <w:spacing w:line="360" w:lineRule="auto"/>
        <w:jc w:val="both"/>
        <w:rPr>
          <w:rFonts w:ascii="Times New Roman" w:hAnsi="Times New Roman"/>
          <w:sz w:val="24"/>
          <w:szCs w:val="24"/>
          <w:lang w:val="en-US"/>
        </w:rPr>
      </w:pPr>
      <w:r>
        <w:rPr>
          <w:rFonts w:ascii="Times New Roman" w:hAnsi="Times New Roman"/>
          <w:b/>
          <w:sz w:val="24"/>
          <w:szCs w:val="24"/>
          <w:lang w:val="en-US"/>
        </w:rPr>
        <w:t>Keywords</w:t>
      </w:r>
      <w:r>
        <w:rPr>
          <w:rFonts w:ascii="Times New Roman" w:hAnsi="Times New Roman"/>
          <w:sz w:val="24"/>
          <w:szCs w:val="24"/>
          <w:lang w:val="en-US"/>
        </w:rPr>
        <w:t>: reserves, estimated obligations, accounting, tax accounting.</w:t>
      </w:r>
    </w:p>
    <w:p w:rsidR="00EA4852" w:rsidRDefault="00EA4852" w:rsidP="00EA4852">
      <w:pPr>
        <w:spacing w:line="360" w:lineRule="auto"/>
        <w:rPr>
          <w:rFonts w:ascii="Times New Roman" w:hAnsi="Times New Roman"/>
          <w:sz w:val="24"/>
          <w:szCs w:val="24"/>
          <w:lang w:val="en-US"/>
        </w:rPr>
      </w:pPr>
    </w:p>
    <w:p w:rsidR="00EA4852" w:rsidRDefault="00EA4852" w:rsidP="00EA4852">
      <w:pPr>
        <w:spacing w:line="360" w:lineRule="auto"/>
        <w:ind w:firstLine="360"/>
        <w:jc w:val="both"/>
        <w:rPr>
          <w:rFonts w:ascii="Times New Roman" w:hAnsi="Times New Roman"/>
          <w:sz w:val="24"/>
          <w:szCs w:val="24"/>
        </w:rPr>
      </w:pPr>
      <w:r>
        <w:rPr>
          <w:rFonts w:ascii="Times New Roman" w:hAnsi="Times New Roman"/>
          <w:sz w:val="24"/>
          <w:szCs w:val="24"/>
        </w:rPr>
        <w:t xml:space="preserve">Формирование резервов является оптимальным способом повышения достоверности бухгалтерской отчетности, поскольку позволяет сформировать финансовый результат с учетом реальной величины объектов бухгалтерского учета и распределения расходов по времени. Но на практике в силу сложности учета и оценки резервов их создание  не характерно для </w:t>
      </w:r>
      <w:proofErr w:type="gramStart"/>
      <w:r>
        <w:rPr>
          <w:rFonts w:ascii="Times New Roman" w:hAnsi="Times New Roman"/>
          <w:sz w:val="24"/>
          <w:szCs w:val="24"/>
        </w:rPr>
        <w:t>российского</w:t>
      </w:r>
      <w:proofErr w:type="gramEnd"/>
      <w:r>
        <w:rPr>
          <w:rFonts w:ascii="Times New Roman" w:hAnsi="Times New Roman"/>
          <w:sz w:val="24"/>
          <w:szCs w:val="24"/>
        </w:rPr>
        <w:t xml:space="preserve"> учета, хотя в соответствии  с нормативными документами в области бухгалтерского учета для многих организаций создание резервов является не правом, а обязанностью. Что же касается налогообложения, напротив, создание резерва - право налогоплательщика уменьшить налоговую базу заранее, не дожидаясь момента, когда резервируемые расходы будут фактически осуществлены. </w:t>
      </w:r>
    </w:p>
    <w:p w:rsidR="00EA4852" w:rsidRDefault="00EA4852" w:rsidP="00EA4852">
      <w:pPr>
        <w:spacing w:line="360" w:lineRule="auto"/>
        <w:ind w:firstLine="360"/>
        <w:jc w:val="both"/>
        <w:rPr>
          <w:rFonts w:ascii="Times New Roman" w:hAnsi="Times New Roman"/>
          <w:sz w:val="24"/>
          <w:szCs w:val="24"/>
        </w:rPr>
      </w:pPr>
      <w:r>
        <w:rPr>
          <w:rFonts w:ascii="Times New Roman" w:hAnsi="Times New Roman"/>
          <w:sz w:val="24"/>
          <w:szCs w:val="24"/>
        </w:rPr>
        <w:t xml:space="preserve">Для изучения вопроса формирования резервов на отпуска необходимо определить их место в системе всех резервов, формирование которых предусмотрено нормативными документами по бухгалтерскому и налоговому учету. На рисунках 1, 2 представлены схемы классификации резервов для целей бухгалтерского и </w:t>
      </w:r>
      <w:proofErr w:type="gramStart"/>
      <w:r>
        <w:rPr>
          <w:rFonts w:ascii="Times New Roman" w:hAnsi="Times New Roman"/>
          <w:sz w:val="24"/>
          <w:szCs w:val="24"/>
        </w:rPr>
        <w:t>налогового</w:t>
      </w:r>
      <w:proofErr w:type="gramEnd"/>
      <w:r>
        <w:rPr>
          <w:rFonts w:ascii="Times New Roman" w:hAnsi="Times New Roman"/>
          <w:sz w:val="24"/>
          <w:szCs w:val="24"/>
        </w:rPr>
        <w:t xml:space="preserve"> учета [7]. Как видно из рисунка 1, резерв на отпуска относится к категории резервов предстоящих </w:t>
      </w:r>
      <w:r>
        <w:rPr>
          <w:rFonts w:ascii="Times New Roman" w:hAnsi="Times New Roman"/>
          <w:sz w:val="24"/>
          <w:szCs w:val="24"/>
        </w:rPr>
        <w:lastRenderedPageBreak/>
        <w:t>расходов или оценочных обязательств. Это разные названия одного и того же объекта бухгалтерского учета и, соответственно, правомерно применение обоих терминов.</w:t>
      </w:r>
    </w:p>
    <w:p w:rsidR="00EA4852" w:rsidRDefault="00EA4852" w:rsidP="00EA4852">
      <w:pPr>
        <w:spacing w:line="360" w:lineRule="auto"/>
        <w:ind w:firstLine="709"/>
        <w:jc w:val="both"/>
        <w:rPr>
          <w:rFonts w:ascii="Times New Roman" w:hAnsi="Times New Roman"/>
          <w:sz w:val="24"/>
          <w:szCs w:val="24"/>
        </w:rPr>
      </w:pPr>
      <w:r>
        <w:rPr>
          <w:rFonts w:ascii="Times New Roman" w:hAnsi="Times New Roman"/>
          <w:sz w:val="24"/>
          <w:szCs w:val="24"/>
        </w:rPr>
        <w:t xml:space="preserve">Резерв на отпуска является классическим резервом среди резервов, относимых к оценочным обязательствам. Все организации, кроме малых предприятий, согласно ПБУ 8/2010 [14] обязаны его создавать в бухгалтерском учете, т.е. признавать   оценочное обязательство по отпускам.  Цель его создания – показать участникам, что на отчетную дату у организации есть обязательство перед работниками по оплате отпусков. Наиболее достоверная оценка резерва на отпуска должна представлять величину, отражающую сумму, которую работник имеет право истребовать у организации при выходе в отпуск либо при увольнении по состоянию на отчетную дату, увеличенную на сумму страховых взносов, относящихся к этим выплатам. </w:t>
      </w:r>
    </w:p>
    <w:p w:rsidR="00EA4852" w:rsidRDefault="00EA4852" w:rsidP="00EA4852">
      <w:pPr>
        <w:spacing w:line="360" w:lineRule="auto"/>
        <w:ind w:firstLine="709"/>
        <w:jc w:val="both"/>
        <w:rPr>
          <w:rFonts w:ascii="Times New Roman" w:hAnsi="Times New Roman"/>
          <w:sz w:val="24"/>
          <w:szCs w:val="24"/>
        </w:rPr>
      </w:pPr>
      <w:r>
        <w:rPr>
          <w:rFonts w:ascii="Times New Roman" w:hAnsi="Times New Roman"/>
          <w:sz w:val="24"/>
          <w:szCs w:val="24"/>
        </w:rPr>
        <w:t xml:space="preserve">Формирование оценочного обязательства по оплате отпусков начинается </w:t>
      </w:r>
      <w:proofErr w:type="gramStart"/>
      <w:r>
        <w:rPr>
          <w:rFonts w:ascii="Times New Roman" w:hAnsi="Times New Roman"/>
          <w:sz w:val="24"/>
          <w:szCs w:val="24"/>
        </w:rPr>
        <w:t>с даты возникновения</w:t>
      </w:r>
      <w:proofErr w:type="gramEnd"/>
      <w:r>
        <w:rPr>
          <w:rFonts w:ascii="Times New Roman" w:hAnsi="Times New Roman"/>
          <w:sz w:val="24"/>
          <w:szCs w:val="24"/>
        </w:rPr>
        <w:t xml:space="preserve"> у работников права на оплачиваемые отпуска и ежемесячно изменяется. По мере возникновения права работников на дни отпуска оно увеличивается, а по мере предоставления отпуска и выплаты отпускных – уменьшается. </w:t>
      </w:r>
    </w:p>
    <w:p w:rsidR="00EA4852" w:rsidRDefault="00EA4852" w:rsidP="00EA4852">
      <w:pPr>
        <w:spacing w:line="360" w:lineRule="auto"/>
        <w:ind w:firstLine="709"/>
        <w:jc w:val="both"/>
        <w:rPr>
          <w:rFonts w:ascii="Times New Roman" w:hAnsi="Times New Roman"/>
          <w:sz w:val="24"/>
          <w:szCs w:val="24"/>
        </w:rPr>
      </w:pPr>
      <w:r>
        <w:rPr>
          <w:rFonts w:ascii="Times New Roman" w:hAnsi="Times New Roman"/>
          <w:sz w:val="24"/>
          <w:szCs w:val="24"/>
        </w:rPr>
        <w:t xml:space="preserve">Резерв можно создавать: </w:t>
      </w:r>
    </w:p>
    <w:p w:rsidR="00EA4852" w:rsidRDefault="00EA4852" w:rsidP="00EA4852">
      <w:pPr>
        <w:spacing w:line="360" w:lineRule="auto"/>
        <w:ind w:firstLine="709"/>
        <w:jc w:val="both"/>
        <w:rPr>
          <w:rFonts w:ascii="Times New Roman" w:hAnsi="Times New Roman"/>
          <w:sz w:val="24"/>
          <w:szCs w:val="24"/>
        </w:rPr>
      </w:pPr>
      <w:r>
        <w:rPr>
          <w:rFonts w:ascii="Times New Roman" w:hAnsi="Times New Roman"/>
          <w:sz w:val="24"/>
          <w:szCs w:val="24"/>
        </w:rPr>
        <w:t>- на последнее число каждого месяца (идеальный вариант, но при отсутствии соответствующей автоматизации учетного процесса достаточно трудоемкий);</w:t>
      </w:r>
    </w:p>
    <w:p w:rsidR="00EA4852" w:rsidRDefault="00EA4852" w:rsidP="00EA4852">
      <w:pPr>
        <w:spacing w:line="360" w:lineRule="auto"/>
        <w:ind w:firstLine="709"/>
        <w:jc w:val="both"/>
        <w:rPr>
          <w:rFonts w:ascii="Times New Roman" w:hAnsi="Times New Roman"/>
          <w:sz w:val="24"/>
          <w:szCs w:val="24"/>
        </w:rPr>
      </w:pPr>
      <w:r>
        <w:rPr>
          <w:rFonts w:ascii="Times New Roman" w:hAnsi="Times New Roman"/>
          <w:sz w:val="24"/>
          <w:szCs w:val="24"/>
        </w:rPr>
        <w:t>- на последнее число каждого квартала (оптимальный вариант);</w:t>
      </w:r>
    </w:p>
    <w:p w:rsidR="00EA4852" w:rsidRDefault="00EA4852" w:rsidP="00EA4852">
      <w:pPr>
        <w:spacing w:line="360" w:lineRule="auto"/>
        <w:ind w:firstLine="709"/>
        <w:jc w:val="both"/>
        <w:rPr>
          <w:rFonts w:ascii="Times New Roman" w:hAnsi="Times New Roman"/>
          <w:sz w:val="24"/>
          <w:szCs w:val="24"/>
        </w:rPr>
      </w:pPr>
      <w:proofErr w:type="gramStart"/>
      <w:r>
        <w:rPr>
          <w:rFonts w:ascii="Times New Roman" w:hAnsi="Times New Roman"/>
          <w:sz w:val="24"/>
          <w:szCs w:val="24"/>
        </w:rPr>
        <w:t>-на 31 декабря каждого года (вариант для организаций, составляющих и представляющих только годовую отчетность заинтересованным пользователям.</w:t>
      </w:r>
      <w:proofErr w:type="gramEnd"/>
      <w:r>
        <w:rPr>
          <w:rFonts w:ascii="Times New Roman" w:hAnsi="Times New Roman"/>
          <w:sz w:val="24"/>
          <w:szCs w:val="24"/>
        </w:rPr>
        <w:t xml:space="preserve"> </w:t>
      </w:r>
      <w:proofErr w:type="gramStart"/>
      <w:r>
        <w:rPr>
          <w:rFonts w:ascii="Times New Roman" w:hAnsi="Times New Roman"/>
          <w:sz w:val="24"/>
          <w:szCs w:val="24"/>
        </w:rPr>
        <w:t>При этом варианте в течение календарного года не отслеживается информация по отпускным обязательствам).</w:t>
      </w:r>
      <w:proofErr w:type="gramEnd"/>
    </w:p>
    <w:p w:rsidR="00EA4852" w:rsidRDefault="00EA4852" w:rsidP="00EA4852">
      <w:pPr>
        <w:spacing w:line="360" w:lineRule="auto"/>
        <w:ind w:firstLine="709"/>
        <w:jc w:val="both"/>
        <w:rPr>
          <w:rFonts w:ascii="Times New Roman" w:hAnsi="Times New Roman"/>
          <w:sz w:val="24"/>
          <w:szCs w:val="24"/>
        </w:rPr>
      </w:pPr>
      <w:r>
        <w:rPr>
          <w:rFonts w:ascii="Times New Roman" w:hAnsi="Times New Roman"/>
          <w:sz w:val="24"/>
          <w:szCs w:val="24"/>
        </w:rPr>
        <w:t xml:space="preserve">Поскольку нормативными актами по бухгалтерскому учету не  описана методика формирования резерва на отпуска, то организации разрабатывает его сама, закрепив порядок расчета в Учетной политике. </w:t>
      </w:r>
    </w:p>
    <w:p w:rsidR="00EA4852" w:rsidRDefault="00EA4852" w:rsidP="00EA4852">
      <w:pPr>
        <w:spacing w:line="360" w:lineRule="auto"/>
        <w:ind w:firstLine="709"/>
        <w:jc w:val="both"/>
        <w:rPr>
          <w:rFonts w:ascii="Times New Roman" w:hAnsi="Times New Roman"/>
          <w:sz w:val="24"/>
          <w:szCs w:val="24"/>
        </w:rPr>
      </w:pPr>
      <w:r>
        <w:rPr>
          <w:rFonts w:ascii="Times New Roman" w:hAnsi="Times New Roman"/>
          <w:sz w:val="24"/>
          <w:szCs w:val="24"/>
        </w:rPr>
        <w:t xml:space="preserve">Рассмотрим разные </w:t>
      </w:r>
      <w:proofErr w:type="gramStart"/>
      <w:r>
        <w:rPr>
          <w:rFonts w:ascii="Times New Roman" w:hAnsi="Times New Roman"/>
          <w:sz w:val="24"/>
          <w:szCs w:val="24"/>
        </w:rPr>
        <w:t>методические подходы</w:t>
      </w:r>
      <w:proofErr w:type="gramEnd"/>
      <w:r>
        <w:rPr>
          <w:rFonts w:ascii="Times New Roman" w:hAnsi="Times New Roman"/>
          <w:sz w:val="24"/>
          <w:szCs w:val="24"/>
        </w:rPr>
        <w:t xml:space="preserve"> к формированию резерва на отпуска, которые используют организации в практической учетной деятельности.</w:t>
      </w:r>
    </w:p>
    <w:p w:rsidR="00EA4852" w:rsidRDefault="00EA4852" w:rsidP="00EA4852">
      <w:pPr>
        <w:spacing w:line="360" w:lineRule="auto"/>
        <w:ind w:firstLine="709"/>
        <w:jc w:val="both"/>
        <w:rPr>
          <w:rFonts w:ascii="Times New Roman" w:hAnsi="Times New Roman"/>
          <w:sz w:val="24"/>
          <w:szCs w:val="24"/>
        </w:rPr>
      </w:pPr>
      <w:r>
        <w:rPr>
          <w:rFonts w:ascii="Times New Roman" w:hAnsi="Times New Roman"/>
          <w:sz w:val="24"/>
          <w:szCs w:val="24"/>
        </w:rPr>
        <w:t>Таблица 1- Методики формирования резерва на отпуска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1984"/>
        <w:gridCol w:w="4678"/>
        <w:gridCol w:w="2374"/>
      </w:tblGrid>
      <w:tr w:rsidR="00EA4852" w:rsidTr="00EA4852">
        <w:tc>
          <w:tcPr>
            <w:tcW w:w="53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lastRenderedPageBreak/>
              <w:t xml:space="preserve">№ </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198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t>Методика</w:t>
            </w:r>
          </w:p>
        </w:tc>
        <w:tc>
          <w:tcPr>
            <w:tcW w:w="4678"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t>Суть методики</w:t>
            </w:r>
          </w:p>
        </w:tc>
        <w:tc>
          <w:tcPr>
            <w:tcW w:w="237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t>Примечание</w:t>
            </w:r>
          </w:p>
        </w:tc>
      </w:tr>
      <w:tr w:rsidR="00EA4852" w:rsidTr="00EA4852">
        <w:tc>
          <w:tcPr>
            <w:tcW w:w="53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rPr>
                <w:rFonts w:ascii="Times New Roman" w:hAnsi="Times New Roman"/>
                <w:sz w:val="24"/>
                <w:szCs w:val="24"/>
              </w:rPr>
            </w:pPr>
            <w:r>
              <w:rPr>
                <w:rFonts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rPr>
                <w:rFonts w:ascii="Times New Roman" w:hAnsi="Times New Roman"/>
                <w:sz w:val="24"/>
                <w:szCs w:val="24"/>
              </w:rPr>
            </w:pPr>
            <w:r>
              <w:rPr>
                <w:rFonts w:ascii="Times New Roman" w:hAnsi="Times New Roman"/>
                <w:sz w:val="24"/>
                <w:szCs w:val="24"/>
              </w:rPr>
              <w:t>Исходя из определения среднедневного заработка  по каждому работнику</w:t>
            </w:r>
          </w:p>
        </w:tc>
        <w:tc>
          <w:tcPr>
            <w:tcW w:w="4678"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ind w:firstLine="709"/>
              <w:jc w:val="both"/>
              <w:rPr>
                <w:rFonts w:ascii="Times New Roman" w:hAnsi="Times New Roman"/>
                <w:sz w:val="24"/>
                <w:szCs w:val="24"/>
              </w:rPr>
            </w:pPr>
            <w:r>
              <w:rPr>
                <w:rFonts w:ascii="Times New Roman" w:hAnsi="Times New Roman"/>
                <w:sz w:val="24"/>
                <w:szCs w:val="24"/>
              </w:rPr>
              <w:t>Величина резерва на каждую отчетную дату рассчитывается по каждому работнику по формуле:</w:t>
            </w:r>
          </w:p>
          <w:p w:rsidR="00EA4852" w:rsidRDefault="00EA4852">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 xml:space="preserve">В = Дни </w:t>
            </w:r>
            <w:proofErr w:type="spellStart"/>
            <w:r>
              <w:rPr>
                <w:rFonts w:ascii="Times New Roman" w:hAnsi="Times New Roman"/>
                <w:sz w:val="24"/>
                <w:szCs w:val="24"/>
              </w:rPr>
              <w:t>х</w:t>
            </w:r>
            <w:proofErr w:type="spellEnd"/>
            <w:r>
              <w:rPr>
                <w:rFonts w:ascii="Times New Roman" w:hAnsi="Times New Roman"/>
                <w:sz w:val="24"/>
                <w:szCs w:val="24"/>
              </w:rPr>
              <w:t xml:space="preserve">  Среднедневной заработок, </w:t>
            </w:r>
          </w:p>
          <w:p w:rsidR="00EA4852" w:rsidRDefault="00EA4852">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где</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 величина оценочного обязательства;</w:t>
            </w:r>
          </w:p>
          <w:p w:rsidR="00EA4852" w:rsidRDefault="00EA4852">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Дни – количество заработанных, но неиспользованных дней отпуска.</w:t>
            </w:r>
          </w:p>
          <w:p w:rsidR="00EA4852" w:rsidRDefault="00EA4852">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 xml:space="preserve">Затем </w:t>
            </w:r>
            <w:proofErr w:type="gramStart"/>
            <w:r>
              <w:rPr>
                <w:rFonts w:ascii="Times New Roman" w:hAnsi="Times New Roman"/>
                <w:sz w:val="24"/>
                <w:szCs w:val="24"/>
              </w:rPr>
              <w:t>складываются обязательства по всем работникам и полученный результат увеличивается</w:t>
            </w:r>
            <w:proofErr w:type="gramEnd"/>
            <w:r>
              <w:rPr>
                <w:rFonts w:ascii="Times New Roman" w:hAnsi="Times New Roman"/>
                <w:sz w:val="24"/>
                <w:szCs w:val="24"/>
              </w:rPr>
              <w:t xml:space="preserve">  на сумму соответствующих страховых взносов и взносов от несчастных случаев</w:t>
            </w:r>
          </w:p>
        </w:tc>
        <w:tc>
          <w:tcPr>
            <w:tcW w:w="237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t xml:space="preserve">Методика изложена в Методических </w:t>
            </w:r>
            <w:proofErr w:type="gramStart"/>
            <w:r>
              <w:rPr>
                <w:rFonts w:ascii="Times New Roman" w:hAnsi="Times New Roman"/>
                <w:sz w:val="24"/>
                <w:szCs w:val="24"/>
              </w:rPr>
              <w:t>рекомендациях</w:t>
            </w:r>
            <w:proofErr w:type="gramEnd"/>
            <w:r>
              <w:rPr>
                <w:rFonts w:ascii="Times New Roman" w:hAnsi="Times New Roman"/>
                <w:sz w:val="24"/>
                <w:szCs w:val="24"/>
              </w:rPr>
              <w:t xml:space="preserve"> МР-1-КПТ «Оценочные обязательства по расчетам с работниками» [11]</w:t>
            </w:r>
          </w:p>
        </w:tc>
      </w:tr>
      <w:tr w:rsidR="00EA4852" w:rsidTr="00EA4852">
        <w:tc>
          <w:tcPr>
            <w:tcW w:w="53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t xml:space="preserve">Исходя из определения среднедневного заработка не по каждому работнику, а в </w:t>
            </w:r>
            <w:proofErr w:type="gramStart"/>
            <w:r>
              <w:rPr>
                <w:rFonts w:ascii="Times New Roman" w:hAnsi="Times New Roman"/>
                <w:sz w:val="24"/>
                <w:szCs w:val="24"/>
              </w:rPr>
              <w:t>целом</w:t>
            </w:r>
            <w:proofErr w:type="gramEnd"/>
            <w:r>
              <w:rPr>
                <w:rFonts w:ascii="Times New Roman" w:hAnsi="Times New Roman"/>
                <w:sz w:val="24"/>
                <w:szCs w:val="24"/>
              </w:rPr>
              <w:t xml:space="preserve"> по подразделению</w:t>
            </w:r>
          </w:p>
        </w:tc>
        <w:tc>
          <w:tcPr>
            <w:tcW w:w="4678" w:type="dxa"/>
            <w:tcBorders>
              <w:top w:val="single" w:sz="4" w:space="0" w:color="000000"/>
              <w:left w:val="single" w:sz="4" w:space="0" w:color="000000"/>
              <w:bottom w:val="single" w:sz="4" w:space="0" w:color="000000"/>
              <w:right w:val="single" w:sz="4" w:space="0" w:color="000000"/>
            </w:tcBorders>
          </w:tcPr>
          <w:p w:rsidR="00EA4852" w:rsidRDefault="00EA4852">
            <w:pPr>
              <w:spacing w:line="360" w:lineRule="auto"/>
              <w:jc w:val="both"/>
              <w:rPr>
                <w:rFonts w:ascii="Times New Roman" w:hAnsi="Times New Roman"/>
                <w:sz w:val="24"/>
                <w:szCs w:val="24"/>
              </w:rPr>
            </w:pPr>
            <w:r>
              <w:rPr>
                <w:rFonts w:ascii="Times New Roman" w:hAnsi="Times New Roman"/>
                <w:sz w:val="24"/>
                <w:szCs w:val="24"/>
              </w:rPr>
              <w:t xml:space="preserve">Среднедневной заработок рассчитывается в </w:t>
            </w:r>
            <w:proofErr w:type="gramStart"/>
            <w:r>
              <w:rPr>
                <w:rFonts w:ascii="Times New Roman" w:hAnsi="Times New Roman"/>
                <w:sz w:val="24"/>
                <w:szCs w:val="24"/>
              </w:rPr>
              <w:t>рамках</w:t>
            </w:r>
            <w:proofErr w:type="gramEnd"/>
            <w:r>
              <w:rPr>
                <w:rFonts w:ascii="Times New Roman" w:hAnsi="Times New Roman"/>
                <w:sz w:val="24"/>
                <w:szCs w:val="24"/>
              </w:rPr>
              <w:t xml:space="preserve"> отдельного подразделения следующим образом:</w:t>
            </w:r>
          </w:p>
          <w:p w:rsidR="00EA4852" w:rsidRDefault="00EA4852">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 xml:space="preserve">СЗ= ФОТ/ (СЧ </w:t>
            </w:r>
            <w:proofErr w:type="spellStart"/>
            <w:r>
              <w:rPr>
                <w:rFonts w:ascii="Times New Roman" w:hAnsi="Times New Roman"/>
                <w:sz w:val="24"/>
                <w:szCs w:val="24"/>
              </w:rPr>
              <w:t>х</w:t>
            </w:r>
            <w:proofErr w:type="spellEnd"/>
            <w:r>
              <w:rPr>
                <w:rFonts w:ascii="Times New Roman" w:hAnsi="Times New Roman"/>
                <w:sz w:val="24"/>
                <w:szCs w:val="24"/>
              </w:rPr>
              <w:t xml:space="preserve"> 12 </w:t>
            </w:r>
            <w:proofErr w:type="spellStart"/>
            <w:proofErr w:type="gramStart"/>
            <w:r>
              <w:rPr>
                <w:rFonts w:ascii="Times New Roman" w:hAnsi="Times New Roman"/>
                <w:sz w:val="24"/>
                <w:szCs w:val="24"/>
              </w:rPr>
              <w:t>мес</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х</w:t>
            </w:r>
            <w:proofErr w:type="spellEnd"/>
            <w:r>
              <w:rPr>
                <w:rFonts w:ascii="Times New Roman" w:hAnsi="Times New Roman"/>
                <w:sz w:val="24"/>
                <w:szCs w:val="24"/>
              </w:rPr>
              <w:t xml:space="preserve"> 29,3), где</w:t>
            </w:r>
          </w:p>
          <w:p w:rsidR="00EA4852" w:rsidRDefault="00EA4852">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СЗ – среднедневной заработок сотрудников подразделения;</w:t>
            </w:r>
          </w:p>
          <w:p w:rsidR="00EA4852" w:rsidRDefault="00EA4852">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ФОТ – фонд оплаты труда сотрудников подразделения за 12 месяцев, предшествующих отчетному периоду (тех выплат, которые учитываются при расчете среднего заработка для отпускных);</w:t>
            </w:r>
          </w:p>
          <w:p w:rsidR="00EA4852" w:rsidRDefault="00EA4852">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СЧ – среднесписочная численность сотрудников за 12 месяцев.</w:t>
            </w:r>
          </w:p>
          <w:p w:rsidR="00EA4852" w:rsidRDefault="00EA4852">
            <w:pPr>
              <w:pStyle w:val="a3"/>
              <w:spacing w:after="0" w:line="360" w:lineRule="auto"/>
              <w:ind w:left="0" w:firstLine="709"/>
              <w:jc w:val="both"/>
              <w:rPr>
                <w:rFonts w:ascii="Times New Roman" w:hAnsi="Times New Roman"/>
                <w:sz w:val="24"/>
                <w:szCs w:val="24"/>
              </w:rPr>
            </w:pPr>
            <w:r>
              <w:rPr>
                <w:rFonts w:ascii="Times New Roman" w:hAnsi="Times New Roman"/>
                <w:sz w:val="24"/>
                <w:szCs w:val="24"/>
              </w:rPr>
              <w:t xml:space="preserve">Рассчитанный таким образом среднедневной заработок сотрудников умножается на количество дней </w:t>
            </w:r>
            <w:r>
              <w:rPr>
                <w:rFonts w:ascii="Times New Roman" w:hAnsi="Times New Roman"/>
                <w:sz w:val="24"/>
                <w:szCs w:val="24"/>
              </w:rPr>
              <w:lastRenderedPageBreak/>
              <w:t xml:space="preserve">неиспользованного отпуска, наколенных по подразделению в </w:t>
            </w:r>
            <w:proofErr w:type="gramStart"/>
            <w:r>
              <w:rPr>
                <w:rFonts w:ascii="Times New Roman" w:hAnsi="Times New Roman"/>
                <w:sz w:val="24"/>
                <w:szCs w:val="24"/>
              </w:rPr>
              <w:t>целом</w:t>
            </w:r>
            <w:proofErr w:type="gramEnd"/>
            <w:r>
              <w:rPr>
                <w:rFonts w:ascii="Times New Roman" w:hAnsi="Times New Roman"/>
                <w:sz w:val="24"/>
                <w:szCs w:val="24"/>
              </w:rPr>
              <w:t xml:space="preserve"> и получаем величину резерва по отпускам на отчетную дату. Затем полученный результат увеличивается  на сумму соответствующих страховых взносов и взносов от несчастных случаев</w:t>
            </w:r>
          </w:p>
          <w:p w:rsidR="00EA4852" w:rsidRDefault="00EA4852">
            <w:pPr>
              <w:pStyle w:val="a3"/>
              <w:spacing w:after="0" w:line="360" w:lineRule="auto"/>
              <w:ind w:left="0" w:firstLine="709"/>
              <w:jc w:val="both"/>
              <w:rPr>
                <w:rFonts w:ascii="Times New Roman" w:hAnsi="Times New Roman"/>
                <w:sz w:val="24"/>
                <w:szCs w:val="24"/>
              </w:rPr>
            </w:pPr>
          </w:p>
        </w:tc>
        <w:tc>
          <w:tcPr>
            <w:tcW w:w="237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proofErr w:type="gramStart"/>
            <w:r>
              <w:rPr>
                <w:rFonts w:ascii="Times New Roman" w:hAnsi="Times New Roman"/>
                <w:sz w:val="24"/>
                <w:szCs w:val="24"/>
              </w:rPr>
              <w:lastRenderedPageBreak/>
              <w:t xml:space="preserve">Данный способ применяется в  организациях с большой численностью работников и при отсутствии достаточного уровня автоматизации учетного процесса, при котором на конец периода (месяца или квартала) в программе  не определяется количество </w:t>
            </w:r>
            <w:r>
              <w:rPr>
                <w:rFonts w:ascii="Times New Roman" w:hAnsi="Times New Roman"/>
                <w:sz w:val="24"/>
                <w:szCs w:val="24"/>
              </w:rPr>
              <w:lastRenderedPageBreak/>
              <w:t>неиспользованных дней отпуска и среднедневной заработок по каждому работнику.</w:t>
            </w:r>
            <w:proofErr w:type="gramEnd"/>
          </w:p>
        </w:tc>
      </w:tr>
      <w:tr w:rsidR="00EA4852" w:rsidTr="00EA4852">
        <w:tc>
          <w:tcPr>
            <w:tcW w:w="53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lastRenderedPageBreak/>
              <w:t>3</w:t>
            </w:r>
          </w:p>
        </w:tc>
        <w:tc>
          <w:tcPr>
            <w:tcW w:w="198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t>На основе отчислений по проценту от начисленной  зарплаты работникам (упрощенная методика)</w:t>
            </w:r>
          </w:p>
        </w:tc>
        <w:tc>
          <w:tcPr>
            <w:tcW w:w="4678"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t xml:space="preserve">Сумма резерва на отчетную дату определяется путем умножения начисленной суммы заработной платы на процент, который при отпуске в 28 календарных дней рассчитывается так: 28/12/29,3 </w:t>
            </w:r>
            <w:proofErr w:type="spellStart"/>
            <w:r>
              <w:rPr>
                <w:rFonts w:ascii="Times New Roman" w:hAnsi="Times New Roman"/>
                <w:sz w:val="24"/>
                <w:szCs w:val="24"/>
              </w:rPr>
              <w:t>х</w:t>
            </w:r>
            <w:proofErr w:type="spellEnd"/>
            <w:r>
              <w:rPr>
                <w:rFonts w:ascii="Times New Roman" w:hAnsi="Times New Roman"/>
                <w:sz w:val="24"/>
                <w:szCs w:val="24"/>
              </w:rPr>
              <w:t xml:space="preserve"> 100. В результате получается около 8 %. Данный процент также необходимо применить и в отношении суммы страховых взносов и взносов от несчастных случаев. В конце квартала (года) резерв необходимо </w:t>
            </w:r>
            <w:proofErr w:type="spellStart"/>
            <w:r>
              <w:rPr>
                <w:rFonts w:ascii="Times New Roman" w:hAnsi="Times New Roman"/>
                <w:sz w:val="24"/>
                <w:szCs w:val="24"/>
              </w:rPr>
              <w:t>проинвентаризировать</w:t>
            </w:r>
            <w:proofErr w:type="spellEnd"/>
            <w:r>
              <w:rPr>
                <w:rFonts w:ascii="Times New Roman" w:hAnsi="Times New Roman"/>
                <w:sz w:val="24"/>
                <w:szCs w:val="24"/>
              </w:rPr>
              <w:t xml:space="preserve"> и вывести правильный остаток.</w:t>
            </w:r>
          </w:p>
        </w:tc>
        <w:tc>
          <w:tcPr>
            <w:tcW w:w="2374" w:type="dxa"/>
            <w:tcBorders>
              <w:top w:val="single" w:sz="4" w:space="0" w:color="000000"/>
              <w:left w:val="single" w:sz="4" w:space="0" w:color="000000"/>
              <w:bottom w:val="single" w:sz="4" w:space="0" w:color="000000"/>
              <w:right w:val="single" w:sz="4" w:space="0" w:color="000000"/>
            </w:tcBorders>
            <w:hideMark/>
          </w:tcPr>
          <w:p w:rsidR="00EA4852" w:rsidRDefault="00EA4852">
            <w:pPr>
              <w:spacing w:line="360" w:lineRule="auto"/>
              <w:jc w:val="both"/>
              <w:rPr>
                <w:rFonts w:ascii="Times New Roman" w:hAnsi="Times New Roman"/>
                <w:sz w:val="24"/>
                <w:szCs w:val="24"/>
              </w:rPr>
            </w:pPr>
            <w:r>
              <w:rPr>
                <w:rFonts w:ascii="Times New Roman" w:hAnsi="Times New Roman"/>
                <w:sz w:val="24"/>
                <w:szCs w:val="24"/>
              </w:rPr>
              <w:t xml:space="preserve">Алгоритм расчета прост, но не учитывает следующее: некоторые работники имеют право на удлиненные отпуска, по ним необходимо рассчитать свой процент подобным образом и применить его при расчете отчислений в резерв </w:t>
            </w:r>
          </w:p>
        </w:tc>
      </w:tr>
      <w:tr w:rsidR="00EA4852" w:rsidTr="00EA4852">
        <w:tc>
          <w:tcPr>
            <w:tcW w:w="534" w:type="dxa"/>
            <w:tcBorders>
              <w:top w:val="single" w:sz="4" w:space="0" w:color="000000"/>
              <w:left w:val="single" w:sz="4" w:space="0" w:color="000000"/>
              <w:bottom w:val="single" w:sz="4" w:space="0" w:color="000000"/>
              <w:right w:val="single" w:sz="4" w:space="0" w:color="000000"/>
            </w:tcBorders>
            <w:hideMark/>
          </w:tcPr>
          <w:p w:rsidR="00EA4852" w:rsidRDefault="00EA4852">
            <w:pPr>
              <w:autoSpaceDE w:val="0"/>
              <w:autoSpaceDN w:val="0"/>
              <w:adjustRightInd w:val="0"/>
              <w:spacing w:line="360" w:lineRule="auto"/>
              <w:jc w:val="both"/>
              <w:rPr>
                <w:rFonts w:ascii="Times New Roman" w:hAnsi="Times New Roman"/>
                <w:sz w:val="24"/>
                <w:szCs w:val="24"/>
              </w:rPr>
            </w:pPr>
            <w:r>
              <w:rPr>
                <w:rFonts w:ascii="Times New Roman" w:hAnsi="Times New Roman"/>
                <w:sz w:val="24"/>
                <w:szCs w:val="24"/>
              </w:rPr>
              <w:t>4</w:t>
            </w:r>
          </w:p>
        </w:tc>
        <w:tc>
          <w:tcPr>
            <w:tcW w:w="1984" w:type="dxa"/>
            <w:tcBorders>
              <w:top w:val="single" w:sz="4" w:space="0" w:color="000000"/>
              <w:left w:val="single" w:sz="4" w:space="0" w:color="000000"/>
              <w:bottom w:val="single" w:sz="4" w:space="0" w:color="000000"/>
              <w:right w:val="single" w:sz="4" w:space="0" w:color="000000"/>
            </w:tcBorders>
          </w:tcPr>
          <w:p w:rsidR="00EA4852" w:rsidRDefault="00EA4852">
            <w:pPr>
              <w:autoSpaceDE w:val="0"/>
              <w:autoSpaceDN w:val="0"/>
              <w:adjustRightInd w:val="0"/>
              <w:spacing w:line="360" w:lineRule="auto"/>
              <w:jc w:val="both"/>
              <w:rPr>
                <w:rFonts w:ascii="Times New Roman" w:hAnsi="Times New Roman"/>
                <w:sz w:val="24"/>
                <w:szCs w:val="24"/>
              </w:rPr>
            </w:pPr>
            <w:r>
              <w:rPr>
                <w:rFonts w:ascii="Times New Roman" w:hAnsi="Times New Roman"/>
                <w:sz w:val="24"/>
                <w:szCs w:val="24"/>
              </w:rPr>
              <w:t xml:space="preserve">По правилам создания резерва в налоговом </w:t>
            </w:r>
            <w:proofErr w:type="gramStart"/>
            <w:r>
              <w:rPr>
                <w:rFonts w:ascii="Times New Roman" w:hAnsi="Times New Roman"/>
                <w:sz w:val="24"/>
                <w:szCs w:val="24"/>
              </w:rPr>
              <w:t>учете</w:t>
            </w:r>
            <w:proofErr w:type="gramEnd"/>
            <w:r>
              <w:rPr>
                <w:rFonts w:ascii="Times New Roman" w:hAnsi="Times New Roman"/>
                <w:sz w:val="24"/>
                <w:szCs w:val="24"/>
              </w:rPr>
              <w:t xml:space="preserve">  (гл.25 НК РФ ст. 324.1) [12]. </w:t>
            </w:r>
          </w:p>
          <w:p w:rsidR="00EA4852" w:rsidRDefault="00EA4852">
            <w:pPr>
              <w:spacing w:line="360" w:lineRule="auto"/>
              <w:jc w:val="both"/>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EA4852" w:rsidRDefault="00EA4852">
            <w:pPr>
              <w:autoSpaceDE w:val="0"/>
              <w:autoSpaceDN w:val="0"/>
              <w:adjustRightInd w:val="0"/>
              <w:spacing w:line="360" w:lineRule="auto"/>
              <w:ind w:firstLine="540"/>
              <w:jc w:val="both"/>
              <w:rPr>
                <w:rFonts w:ascii="Times New Roman" w:hAnsi="Times New Roman"/>
                <w:sz w:val="24"/>
                <w:szCs w:val="24"/>
              </w:rPr>
            </w:pPr>
            <w:r>
              <w:rPr>
                <w:rFonts w:ascii="Times New Roman" w:hAnsi="Times New Roman"/>
                <w:sz w:val="24"/>
                <w:szCs w:val="24"/>
              </w:rPr>
              <w:t>Процент отчислений в указанный резерв определяется как отношение предполагаемой годовой суммы расходов на оплату отпусков к предполагаемому годовому размеру расходов на оплату труда.</w:t>
            </w:r>
          </w:p>
          <w:p w:rsidR="00EA4852" w:rsidRDefault="00EA4852">
            <w:pPr>
              <w:autoSpaceDE w:val="0"/>
              <w:autoSpaceDN w:val="0"/>
              <w:adjustRightInd w:val="0"/>
              <w:spacing w:line="360" w:lineRule="auto"/>
              <w:ind w:firstLine="540"/>
              <w:jc w:val="both"/>
              <w:rPr>
                <w:rFonts w:ascii="Times New Roman" w:hAnsi="Times New Roman"/>
                <w:sz w:val="24"/>
                <w:szCs w:val="24"/>
              </w:rPr>
            </w:pPr>
            <w:r>
              <w:rPr>
                <w:rFonts w:ascii="Times New Roman" w:hAnsi="Times New Roman"/>
                <w:sz w:val="24"/>
                <w:szCs w:val="24"/>
              </w:rPr>
              <w:t xml:space="preserve">Умножением рассчитанного процента на суммы начисленной заработной платы по всем работникам, а затем прибавлением соответствующих сумм страховых взносов </w:t>
            </w:r>
            <w:r>
              <w:rPr>
                <w:rFonts w:ascii="Times New Roman" w:hAnsi="Times New Roman"/>
                <w:sz w:val="24"/>
                <w:szCs w:val="24"/>
              </w:rPr>
              <w:lastRenderedPageBreak/>
              <w:t xml:space="preserve">и взносов от несчастных случаем, получаем величину резерва. </w:t>
            </w:r>
          </w:p>
        </w:tc>
        <w:tc>
          <w:tcPr>
            <w:tcW w:w="2374" w:type="dxa"/>
            <w:tcBorders>
              <w:top w:val="single" w:sz="4" w:space="0" w:color="000000"/>
              <w:left w:val="single" w:sz="4" w:space="0" w:color="000000"/>
              <w:bottom w:val="single" w:sz="4" w:space="0" w:color="000000"/>
              <w:right w:val="single" w:sz="4" w:space="0" w:color="000000"/>
            </w:tcBorders>
            <w:hideMark/>
          </w:tcPr>
          <w:p w:rsidR="00EA4852" w:rsidRDefault="00EA4852">
            <w:pPr>
              <w:autoSpaceDE w:val="0"/>
              <w:autoSpaceDN w:val="0"/>
              <w:adjustRightInd w:val="0"/>
              <w:spacing w:line="360" w:lineRule="auto"/>
              <w:ind w:firstLine="540"/>
              <w:jc w:val="both"/>
              <w:rPr>
                <w:rFonts w:ascii="Times New Roman" w:hAnsi="Times New Roman"/>
                <w:sz w:val="24"/>
                <w:szCs w:val="24"/>
              </w:rPr>
            </w:pPr>
            <w:r>
              <w:rPr>
                <w:rFonts w:ascii="Times New Roman" w:hAnsi="Times New Roman"/>
                <w:sz w:val="24"/>
                <w:szCs w:val="24"/>
              </w:rPr>
              <w:lastRenderedPageBreak/>
              <w:t xml:space="preserve">Организация обязана составить специальный расчет (смету), в </w:t>
            </w:r>
            <w:proofErr w:type="gramStart"/>
            <w:r>
              <w:rPr>
                <w:rFonts w:ascii="Times New Roman" w:hAnsi="Times New Roman"/>
                <w:sz w:val="24"/>
                <w:szCs w:val="24"/>
              </w:rPr>
              <w:t>котором</w:t>
            </w:r>
            <w:proofErr w:type="gramEnd"/>
            <w:r>
              <w:rPr>
                <w:rFonts w:ascii="Times New Roman" w:hAnsi="Times New Roman"/>
                <w:sz w:val="24"/>
                <w:szCs w:val="24"/>
              </w:rPr>
              <w:t xml:space="preserve"> отразить расчет размера ежемесячных отчислений в резерв, исходя из сведений о предполагаемой </w:t>
            </w:r>
            <w:r>
              <w:rPr>
                <w:rFonts w:ascii="Times New Roman" w:hAnsi="Times New Roman"/>
                <w:sz w:val="24"/>
                <w:szCs w:val="24"/>
              </w:rPr>
              <w:lastRenderedPageBreak/>
              <w:t>годовой сумме расходов на оплату отпусков, включая сумму страховых взносов и взносов от несчастных случаев</w:t>
            </w:r>
          </w:p>
        </w:tc>
      </w:tr>
    </w:tbl>
    <w:p w:rsidR="00EA4852" w:rsidRDefault="00EA4852" w:rsidP="00EA4852">
      <w:pPr>
        <w:spacing w:line="360" w:lineRule="auto"/>
        <w:ind w:firstLine="709"/>
        <w:jc w:val="both"/>
        <w:rPr>
          <w:rFonts w:ascii="Times New Roman" w:hAnsi="Times New Roman"/>
          <w:sz w:val="24"/>
          <w:szCs w:val="24"/>
        </w:rPr>
      </w:pPr>
    </w:p>
    <w:p w:rsidR="00EA4852" w:rsidRDefault="00EA4852" w:rsidP="00EA4852">
      <w:pPr>
        <w:pStyle w:val="a3"/>
        <w:autoSpaceDE w:val="0"/>
        <w:autoSpaceDN w:val="0"/>
        <w:adjustRightInd w:val="0"/>
        <w:spacing w:after="0" w:line="360" w:lineRule="auto"/>
        <w:ind w:left="0"/>
        <w:jc w:val="both"/>
        <w:rPr>
          <w:rFonts w:ascii="Times New Roman" w:hAnsi="Times New Roman"/>
          <w:sz w:val="24"/>
          <w:szCs w:val="24"/>
        </w:rPr>
      </w:pPr>
      <w:r>
        <w:rPr>
          <w:rFonts w:ascii="Times New Roman" w:hAnsi="Times New Roman"/>
          <w:sz w:val="24"/>
          <w:szCs w:val="24"/>
        </w:rPr>
        <w:t xml:space="preserve">         Из таблицы видно, что идеальной методикой выступает методика  1, при которой обеспечивается абсолютно точный размер формируемого резерва. Именно она отвечает требованиям к оценке размера обязательств перед работниками в </w:t>
      </w:r>
      <w:proofErr w:type="gramStart"/>
      <w:r>
        <w:rPr>
          <w:rFonts w:ascii="Times New Roman" w:hAnsi="Times New Roman"/>
          <w:sz w:val="24"/>
          <w:szCs w:val="24"/>
        </w:rPr>
        <w:t>соответствии</w:t>
      </w:r>
      <w:proofErr w:type="gramEnd"/>
      <w:r>
        <w:rPr>
          <w:rFonts w:ascii="Times New Roman" w:hAnsi="Times New Roman"/>
          <w:sz w:val="24"/>
          <w:szCs w:val="24"/>
        </w:rPr>
        <w:t xml:space="preserve"> с МСФО. Но ввиду сложности расчета (приходится ежемесячно рассчитывать количество дней отпуска, на которые имеет право каждый работник)  и исходя из требования рациональности ведения бухгалтерского учета  допустимо применение методик  2 и  3.</w:t>
      </w:r>
    </w:p>
    <w:p w:rsidR="00EA4852" w:rsidRDefault="00EA4852" w:rsidP="00EA4852">
      <w:pPr>
        <w:pStyle w:val="a3"/>
        <w:autoSpaceDE w:val="0"/>
        <w:autoSpaceDN w:val="0"/>
        <w:adjustRightInd w:val="0"/>
        <w:spacing w:after="0" w:line="360" w:lineRule="auto"/>
        <w:ind w:left="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Также возможен модифицированный вариант формирования резерва. На даты составления промежуточной бухгалтерской отчетности расчет осуществляем по второй или третьей методикам, а на 31 декабря оценку отпускных обязатель</w:t>
      </w:r>
      <w:proofErr w:type="gramStart"/>
      <w:r>
        <w:rPr>
          <w:rFonts w:ascii="Times New Roman" w:hAnsi="Times New Roman"/>
          <w:sz w:val="24"/>
          <w:szCs w:val="24"/>
        </w:rPr>
        <w:t>ств пр</w:t>
      </w:r>
      <w:proofErr w:type="gramEnd"/>
      <w:r>
        <w:rPr>
          <w:rFonts w:ascii="Times New Roman" w:hAnsi="Times New Roman"/>
          <w:sz w:val="24"/>
          <w:szCs w:val="24"/>
        </w:rPr>
        <w:t>оизводим по каждому работнику, то есть по первой методике. Это позволит в годовой отчетности отразить сумму обязательств по предстоящей оплате отпусков наиболее полно [18].</w:t>
      </w:r>
    </w:p>
    <w:p w:rsidR="00EA4852" w:rsidRDefault="00EA4852" w:rsidP="00EA4852">
      <w:pPr>
        <w:pStyle w:val="a3"/>
        <w:autoSpaceDE w:val="0"/>
        <w:autoSpaceDN w:val="0"/>
        <w:adjustRightInd w:val="0"/>
        <w:spacing w:after="0" w:line="360" w:lineRule="auto"/>
        <w:ind w:left="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По причине отсутствия в бухгалтерском </w:t>
      </w:r>
      <w:proofErr w:type="gramStart"/>
      <w:r>
        <w:rPr>
          <w:rFonts w:ascii="Times New Roman" w:hAnsi="Times New Roman"/>
          <w:sz w:val="24"/>
          <w:szCs w:val="24"/>
        </w:rPr>
        <w:t>учете</w:t>
      </w:r>
      <w:proofErr w:type="gramEnd"/>
      <w:r>
        <w:rPr>
          <w:rFonts w:ascii="Times New Roman" w:hAnsi="Times New Roman"/>
          <w:sz w:val="24"/>
          <w:szCs w:val="24"/>
        </w:rPr>
        <w:t xml:space="preserve"> четких правил для создания резерва (даны лишь общие принципы учета оценочных обязательств) многим организациям было бы проще формировать такой резерв по правилам налогового учета (методика № 4). Это позволило бы сблизить два учета, и, как следствие, отпала бы необходимость применения </w:t>
      </w:r>
      <w:hyperlink r:id="rId6" w:history="1">
        <w:r>
          <w:rPr>
            <w:rStyle w:val="a5"/>
            <w:rFonts w:ascii="Times New Roman" w:hAnsi="Times New Roman"/>
            <w:color w:val="auto"/>
            <w:sz w:val="24"/>
            <w:szCs w:val="24"/>
            <w:u w:val="none"/>
          </w:rPr>
          <w:t>ПБУ 18/02</w:t>
        </w:r>
      </w:hyperlink>
      <w:r>
        <w:rPr>
          <w:rFonts w:ascii="Times New Roman" w:hAnsi="Times New Roman"/>
          <w:sz w:val="24"/>
          <w:szCs w:val="24"/>
        </w:rPr>
        <w:t xml:space="preserve"> "Учет расчетов по налогу на прибыль организаций" [17].</w:t>
      </w:r>
    </w:p>
    <w:p w:rsidR="00EA4852" w:rsidRDefault="00EA4852" w:rsidP="00EA4852">
      <w:pPr>
        <w:autoSpaceDE w:val="0"/>
        <w:autoSpaceDN w:val="0"/>
        <w:adjustRightInd w:val="0"/>
        <w:spacing w:line="360" w:lineRule="auto"/>
        <w:ind w:firstLine="540"/>
        <w:jc w:val="both"/>
        <w:rPr>
          <w:rFonts w:ascii="Times New Roman" w:hAnsi="Times New Roman"/>
          <w:sz w:val="24"/>
          <w:szCs w:val="24"/>
        </w:rPr>
      </w:pPr>
      <w:r>
        <w:rPr>
          <w:rFonts w:ascii="Times New Roman" w:hAnsi="Times New Roman"/>
          <w:sz w:val="24"/>
          <w:szCs w:val="24"/>
        </w:rPr>
        <w:t xml:space="preserve">Поэтому вполне естественно, что налогоплательщиков волнует вопрос, могут ли они вести бухгалтерский учет резервов на оплату отпусков по правилам НК РФ, прописав данное решение в своей учетной политике. К сожалению, чиновники Минфина России, отвечая на него в одном из своих писем, ограничились лишь ссылками на вышеперечисленные нормы: порядок отражения оценочных обязательств в бухгалтерском учете и отчетности организаций установлен </w:t>
      </w:r>
      <w:hyperlink r:id="rId7" w:history="1">
        <w:r>
          <w:rPr>
            <w:rStyle w:val="a5"/>
            <w:rFonts w:ascii="Times New Roman" w:hAnsi="Times New Roman"/>
            <w:color w:val="auto"/>
            <w:sz w:val="24"/>
            <w:szCs w:val="24"/>
            <w:u w:val="none"/>
          </w:rPr>
          <w:t>ПБУ 8/2010</w:t>
        </w:r>
      </w:hyperlink>
      <w:r>
        <w:rPr>
          <w:rFonts w:ascii="Times New Roman" w:hAnsi="Times New Roman"/>
          <w:sz w:val="24"/>
          <w:szCs w:val="24"/>
        </w:rPr>
        <w:t xml:space="preserve">, в налоговом учете создание резервов на оплату отпусков регулируется </w:t>
      </w:r>
      <w:hyperlink r:id="rId8" w:history="1">
        <w:r>
          <w:rPr>
            <w:rStyle w:val="a5"/>
            <w:rFonts w:ascii="Times New Roman" w:hAnsi="Times New Roman"/>
            <w:color w:val="auto"/>
            <w:sz w:val="24"/>
            <w:szCs w:val="24"/>
            <w:u w:val="none"/>
          </w:rPr>
          <w:t>ст. 324.1</w:t>
        </w:r>
      </w:hyperlink>
      <w:r>
        <w:rPr>
          <w:rFonts w:ascii="Times New Roman" w:hAnsi="Times New Roman"/>
          <w:sz w:val="24"/>
          <w:szCs w:val="24"/>
        </w:rPr>
        <w:t xml:space="preserve"> НК РФ.</w:t>
      </w:r>
    </w:p>
    <w:p w:rsidR="00EA4852" w:rsidRDefault="00EA4852" w:rsidP="00EA4852">
      <w:pPr>
        <w:autoSpaceDE w:val="0"/>
        <w:autoSpaceDN w:val="0"/>
        <w:adjustRightInd w:val="0"/>
        <w:spacing w:line="360" w:lineRule="auto"/>
        <w:ind w:firstLine="540"/>
        <w:jc w:val="both"/>
        <w:rPr>
          <w:rFonts w:ascii="Times New Roman" w:hAnsi="Times New Roman"/>
          <w:sz w:val="24"/>
          <w:szCs w:val="24"/>
        </w:rPr>
      </w:pPr>
      <w:r>
        <w:rPr>
          <w:rFonts w:ascii="Times New Roman" w:hAnsi="Times New Roman"/>
          <w:sz w:val="24"/>
          <w:szCs w:val="24"/>
        </w:rPr>
        <w:t xml:space="preserve">Полагаем, что при соблюдении положений </w:t>
      </w:r>
      <w:hyperlink r:id="rId9" w:history="1">
        <w:r>
          <w:rPr>
            <w:rStyle w:val="a5"/>
            <w:rFonts w:ascii="Times New Roman" w:hAnsi="Times New Roman"/>
            <w:color w:val="auto"/>
            <w:sz w:val="24"/>
            <w:szCs w:val="24"/>
            <w:u w:val="none"/>
          </w:rPr>
          <w:t>п. 16</w:t>
        </w:r>
      </w:hyperlink>
      <w:r>
        <w:rPr>
          <w:rFonts w:ascii="Times New Roman" w:hAnsi="Times New Roman"/>
          <w:sz w:val="24"/>
          <w:szCs w:val="24"/>
        </w:rPr>
        <w:t xml:space="preserve"> ПБУ 8/2010, исходя из которого, организация должна обеспечить документальное подтверждение обоснованности величины оценочного обязательства, резерв предстоящих расходов на оплату отпусков при необходимости может формироваться в бухгалтерском учете на условиях, </w:t>
      </w:r>
      <w:r>
        <w:rPr>
          <w:rFonts w:ascii="Times New Roman" w:hAnsi="Times New Roman"/>
          <w:sz w:val="24"/>
          <w:szCs w:val="24"/>
        </w:rPr>
        <w:lastRenderedPageBreak/>
        <w:t xml:space="preserve">предусмотренных НК РФ. То есть исходя из предполагаемой суммы расходов на оплату труда и процента предстоящих расходов на оплату отпусков [3]. </w:t>
      </w:r>
    </w:p>
    <w:p w:rsidR="00EA4852" w:rsidRDefault="00EA4852" w:rsidP="00EA4852">
      <w:pPr>
        <w:autoSpaceDE w:val="0"/>
        <w:autoSpaceDN w:val="0"/>
        <w:adjustRightInd w:val="0"/>
        <w:spacing w:line="360" w:lineRule="auto"/>
        <w:ind w:firstLine="540"/>
        <w:jc w:val="both"/>
        <w:rPr>
          <w:rFonts w:ascii="Times New Roman" w:hAnsi="Times New Roman"/>
          <w:sz w:val="24"/>
          <w:szCs w:val="24"/>
        </w:rPr>
      </w:pPr>
      <w:r>
        <w:rPr>
          <w:rFonts w:ascii="Times New Roman" w:hAnsi="Times New Roman"/>
          <w:sz w:val="24"/>
          <w:szCs w:val="24"/>
        </w:rPr>
        <w:t xml:space="preserve">Если организация приняла решение формировать резерв по правилам налогового учета, то у нее на конец года не может быть переходящего остатка резерва, т.к. его необходимо включить в состав </w:t>
      </w:r>
      <w:proofErr w:type="spellStart"/>
      <w:r>
        <w:rPr>
          <w:rFonts w:ascii="Times New Roman" w:hAnsi="Times New Roman"/>
          <w:sz w:val="24"/>
          <w:szCs w:val="24"/>
        </w:rPr>
        <w:t>внереализационных</w:t>
      </w:r>
      <w:proofErr w:type="spellEnd"/>
      <w:r>
        <w:rPr>
          <w:rFonts w:ascii="Times New Roman" w:hAnsi="Times New Roman"/>
          <w:sz w:val="24"/>
          <w:szCs w:val="24"/>
        </w:rPr>
        <w:t xml:space="preserve"> расходов. При использовании других методик уточненный при инвентаризации остаток неиспользованного резерва переносится на следующий год.</w:t>
      </w:r>
    </w:p>
    <w:p w:rsidR="00EA4852" w:rsidRDefault="00EA4852" w:rsidP="00EA4852">
      <w:pPr>
        <w:pStyle w:val="a3"/>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Мы рассмотрели несколько методик формирования резерва на отпуска, которые может использовать в своей учетной деятельности организация в зависимости от уровня автоматизации учетного процесса, потребностей анализа и контроля.  Отчисления в резерв производятся на последнее число отчетного периода (месяца, квартала, года) в дебет тех же счетов, на которые начисляется зарплата работникам (Д 08,20,23,25,26,44</w:t>
      </w:r>
      <w:proofErr w:type="gramStart"/>
      <w:r>
        <w:rPr>
          <w:rFonts w:ascii="Times New Roman" w:hAnsi="Times New Roman"/>
          <w:sz w:val="24"/>
          <w:szCs w:val="24"/>
        </w:rPr>
        <w:t xml:space="preserve">  К</w:t>
      </w:r>
      <w:proofErr w:type="gramEnd"/>
      <w:r>
        <w:rPr>
          <w:rFonts w:ascii="Times New Roman" w:hAnsi="Times New Roman"/>
          <w:sz w:val="24"/>
          <w:szCs w:val="24"/>
        </w:rPr>
        <w:t xml:space="preserve"> 96) [15].  В бухгалтерском балансе сумма резерва на отчетную дату (кредитовое сальдо счета 96 «Резервы предстоящих расходов», субсчет «Резерв на оплату отпусков») отражается по строке 1540 «Оценочные обязательства».  Начисление отпускных и компенсаций за неиспользованные дни отпуска, а также страховых взносов и взносов от несчастных случаев за счет резерва отразится: Д 96 «Резервы предстоящих расходов»  К 70 «Расчеты с персоналом по оплате труда», 69 «Расчеты по социальному страхованию и обеспечению». </w:t>
      </w:r>
    </w:p>
    <w:p w:rsidR="00EA4852" w:rsidRDefault="00EA4852" w:rsidP="00EA4852">
      <w:pPr>
        <w:pStyle w:val="a3"/>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 xml:space="preserve">Создавая резерв на оплату отпусков, мы соблюдает требование осмотрительности, т.к. проявляем большую готовность к признанию в бухгалтерском учете расходов и обязательств (п.6 ПБУ 1/2008) [16]. Кроме того, в </w:t>
      </w:r>
      <w:proofErr w:type="gramStart"/>
      <w:r>
        <w:rPr>
          <w:rFonts w:ascii="Times New Roman" w:hAnsi="Times New Roman"/>
          <w:sz w:val="24"/>
          <w:szCs w:val="24"/>
        </w:rPr>
        <w:t>рамках</w:t>
      </w:r>
      <w:proofErr w:type="gramEnd"/>
      <w:r>
        <w:rPr>
          <w:rFonts w:ascii="Times New Roman" w:hAnsi="Times New Roman"/>
          <w:sz w:val="24"/>
          <w:szCs w:val="24"/>
        </w:rPr>
        <w:t xml:space="preserve"> адаптации российского бухгалтерского учета к нормам МСФО ужесточаются требования аудиторских фирм и пользователей бухгалтерской отчетности к достоверности сведений, содержащихся в бухгалтерском учете компаний. И именно формирование резервов, как важных показателей финансовой отчетности, позволяет объективно отражать информацию о финансовом состоянии организации и признавать объекты бухгалтерского учета в отчетности по справедливой стоимости.</w:t>
      </w:r>
    </w:p>
    <w:p w:rsidR="00EA4852" w:rsidRDefault="00EA4852" w:rsidP="00EA4852">
      <w:pPr>
        <w:pStyle w:val="a3"/>
        <w:autoSpaceDE w:val="0"/>
        <w:autoSpaceDN w:val="0"/>
        <w:adjustRightInd w:val="0"/>
        <w:spacing w:after="0" w:line="360" w:lineRule="auto"/>
        <w:ind w:left="0" w:firstLine="709"/>
        <w:jc w:val="both"/>
        <w:rPr>
          <w:rFonts w:ascii="Times New Roman" w:hAnsi="Times New Roman"/>
          <w:sz w:val="24"/>
          <w:szCs w:val="24"/>
        </w:rPr>
      </w:pPr>
    </w:p>
    <w:p w:rsidR="00EA4852" w:rsidRDefault="00EA4852" w:rsidP="00EA4852">
      <w:pPr>
        <w:pStyle w:val="a3"/>
        <w:autoSpaceDE w:val="0"/>
        <w:autoSpaceDN w:val="0"/>
        <w:adjustRightInd w:val="0"/>
        <w:spacing w:after="0" w:line="360" w:lineRule="auto"/>
        <w:ind w:left="709"/>
        <w:jc w:val="center"/>
        <w:rPr>
          <w:rFonts w:ascii="Times New Roman" w:hAnsi="Times New Roman"/>
          <w:b/>
          <w:sz w:val="24"/>
          <w:szCs w:val="24"/>
        </w:rPr>
      </w:pPr>
      <w:r>
        <w:rPr>
          <w:rFonts w:ascii="Times New Roman" w:hAnsi="Times New Roman"/>
          <w:b/>
          <w:sz w:val="24"/>
          <w:szCs w:val="24"/>
        </w:rPr>
        <w:t>Список литературы</w:t>
      </w:r>
    </w:p>
    <w:p w:rsidR="00EA4852" w:rsidRDefault="00EA4852" w:rsidP="00EA4852">
      <w:pPr>
        <w:pStyle w:val="a3"/>
        <w:widowControl w:val="0"/>
        <w:numPr>
          <w:ilvl w:val="0"/>
          <w:numId w:val="6"/>
        </w:numPr>
        <w:spacing w:after="0" w:line="360" w:lineRule="auto"/>
        <w:ind w:left="0" w:firstLine="360"/>
        <w:jc w:val="both"/>
        <w:rPr>
          <w:rFonts w:ascii="Times New Roman" w:hAnsi="Times New Roman"/>
          <w:sz w:val="24"/>
          <w:szCs w:val="24"/>
          <w:lang w:eastAsia="en-US"/>
        </w:rPr>
      </w:pPr>
      <w:r>
        <w:rPr>
          <w:rFonts w:ascii="Times New Roman" w:hAnsi="Times New Roman"/>
          <w:sz w:val="24"/>
          <w:szCs w:val="24"/>
          <w:lang w:eastAsia="en-US"/>
        </w:rPr>
        <w:t>Акимова Е.В. Резервы: сложные моменты бухгалтерского и налогового учета / М.: РОСБУХ, 2012.</w:t>
      </w:r>
    </w:p>
    <w:p w:rsidR="00EA4852" w:rsidRDefault="00EA4852" w:rsidP="00EA4852">
      <w:pPr>
        <w:pStyle w:val="a3"/>
        <w:numPr>
          <w:ilvl w:val="0"/>
          <w:numId w:val="6"/>
        </w:numPr>
        <w:spacing w:line="360" w:lineRule="auto"/>
        <w:ind w:left="0" w:firstLine="360"/>
        <w:jc w:val="both"/>
        <w:rPr>
          <w:rFonts w:ascii="Times New Roman" w:hAnsi="Times New Roman"/>
          <w:sz w:val="24"/>
          <w:szCs w:val="24"/>
        </w:rPr>
      </w:pPr>
      <w:r>
        <w:rPr>
          <w:rFonts w:ascii="Times New Roman" w:hAnsi="Times New Roman"/>
          <w:sz w:val="24"/>
          <w:szCs w:val="24"/>
        </w:rPr>
        <w:t>Александрова Т.А. Вместо отпускного резерва начисляем оценочное обязательство по отпускам // Зарплата. 2014. №12 -</w:t>
      </w:r>
      <w:r>
        <w:rPr>
          <w:rFonts w:ascii="Times New Roman" w:hAnsi="Times New Roman"/>
          <w:sz w:val="24"/>
          <w:szCs w:val="24"/>
          <w:lang w:eastAsia="en-US"/>
        </w:rPr>
        <w:t xml:space="preserve">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numPr>
          <w:ilvl w:val="0"/>
          <w:numId w:val="6"/>
        </w:numPr>
        <w:spacing w:line="360" w:lineRule="auto"/>
        <w:ind w:left="0" w:firstLine="360"/>
        <w:jc w:val="both"/>
        <w:rPr>
          <w:rFonts w:ascii="Times New Roman" w:hAnsi="Times New Roman"/>
          <w:sz w:val="24"/>
          <w:szCs w:val="24"/>
        </w:rPr>
      </w:pPr>
      <w:r>
        <w:rPr>
          <w:rFonts w:ascii="Times New Roman" w:hAnsi="Times New Roman"/>
          <w:sz w:val="24"/>
          <w:szCs w:val="24"/>
        </w:rPr>
        <w:lastRenderedPageBreak/>
        <w:t>Белецкая Ю.А. Резерв на оплату отпусков: итоги инвентаризации //Актуальные вопросы бухгалтерского учета и налогообложения. 2014. №3 -</w:t>
      </w:r>
      <w:r>
        <w:rPr>
          <w:rFonts w:ascii="Times New Roman" w:hAnsi="Times New Roman"/>
          <w:sz w:val="24"/>
          <w:szCs w:val="24"/>
          <w:lang w:eastAsia="en-US"/>
        </w:rPr>
        <w:t xml:space="preserve">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numPr>
          <w:ilvl w:val="0"/>
          <w:numId w:val="6"/>
        </w:numPr>
        <w:spacing w:line="360" w:lineRule="auto"/>
        <w:ind w:left="0" w:firstLine="360"/>
        <w:jc w:val="both"/>
        <w:rPr>
          <w:rFonts w:ascii="Times New Roman" w:hAnsi="Times New Roman"/>
          <w:sz w:val="24"/>
          <w:szCs w:val="24"/>
        </w:rPr>
      </w:pPr>
      <w:proofErr w:type="spellStart"/>
      <w:r>
        <w:rPr>
          <w:rFonts w:ascii="Times New Roman" w:hAnsi="Times New Roman"/>
          <w:sz w:val="24"/>
          <w:szCs w:val="24"/>
        </w:rPr>
        <w:t>Булаев</w:t>
      </w:r>
      <w:proofErr w:type="spellEnd"/>
      <w:r>
        <w:rPr>
          <w:rFonts w:ascii="Times New Roman" w:hAnsi="Times New Roman"/>
          <w:sz w:val="24"/>
          <w:szCs w:val="24"/>
        </w:rPr>
        <w:t xml:space="preserve"> С.В. Резервы по МСФО и РСБУ: </w:t>
      </w:r>
      <w:proofErr w:type="gramStart"/>
      <w:r>
        <w:rPr>
          <w:rFonts w:ascii="Times New Roman" w:hAnsi="Times New Roman"/>
          <w:sz w:val="24"/>
          <w:szCs w:val="24"/>
        </w:rPr>
        <w:t>в</w:t>
      </w:r>
      <w:proofErr w:type="gramEnd"/>
      <w:r>
        <w:rPr>
          <w:rFonts w:ascii="Times New Roman" w:hAnsi="Times New Roman"/>
          <w:sz w:val="24"/>
          <w:szCs w:val="24"/>
        </w:rPr>
        <w:t xml:space="preserve"> чем разница? //Пищевая промышленность: бухгалтерский учет и налогообложение. 2014. №10 -</w:t>
      </w:r>
      <w:r>
        <w:rPr>
          <w:rFonts w:ascii="Times New Roman" w:hAnsi="Times New Roman"/>
          <w:sz w:val="24"/>
          <w:szCs w:val="24"/>
          <w:lang w:eastAsia="en-US"/>
        </w:rPr>
        <w:t xml:space="preserve">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с экрана</w:t>
      </w:r>
      <w:proofErr w:type="gramStart"/>
      <w:r>
        <w:rPr>
          <w:rFonts w:ascii="Times New Roman" w:hAnsi="Times New Roman"/>
          <w:sz w:val="24"/>
          <w:szCs w:val="24"/>
        </w:rPr>
        <w:t xml:space="preserve">. </w:t>
      </w:r>
      <w:proofErr w:type="gramEnd"/>
    </w:p>
    <w:p w:rsidR="00EA4852" w:rsidRDefault="00EA4852" w:rsidP="00EA4852">
      <w:pPr>
        <w:pStyle w:val="a3"/>
        <w:widowControl w:val="0"/>
        <w:numPr>
          <w:ilvl w:val="0"/>
          <w:numId w:val="6"/>
        </w:numPr>
        <w:spacing w:after="0" w:line="360" w:lineRule="auto"/>
        <w:ind w:left="0" w:firstLine="426"/>
        <w:jc w:val="both"/>
        <w:rPr>
          <w:rFonts w:ascii="Times New Roman" w:hAnsi="Times New Roman"/>
          <w:sz w:val="24"/>
          <w:szCs w:val="24"/>
          <w:lang w:eastAsia="en-US"/>
        </w:rPr>
      </w:pPr>
      <w:r>
        <w:rPr>
          <w:rFonts w:ascii="Times New Roman" w:hAnsi="Times New Roman"/>
          <w:sz w:val="24"/>
          <w:szCs w:val="24"/>
          <w:lang w:eastAsia="en-US"/>
        </w:rPr>
        <w:t xml:space="preserve">.Бухгалтерский финансовый учет / Зонова А.В., </w:t>
      </w:r>
      <w:proofErr w:type="spellStart"/>
      <w:r>
        <w:rPr>
          <w:rFonts w:ascii="Times New Roman" w:hAnsi="Times New Roman"/>
          <w:sz w:val="24"/>
          <w:szCs w:val="24"/>
          <w:lang w:eastAsia="en-US"/>
        </w:rPr>
        <w:t>Бачуринская</w:t>
      </w:r>
      <w:proofErr w:type="spellEnd"/>
      <w:r>
        <w:rPr>
          <w:rFonts w:ascii="Times New Roman" w:hAnsi="Times New Roman"/>
          <w:sz w:val="24"/>
          <w:szCs w:val="24"/>
          <w:lang w:eastAsia="en-US"/>
        </w:rPr>
        <w:t xml:space="preserve"> И.Н., </w:t>
      </w:r>
      <w:proofErr w:type="gramStart"/>
      <w:r>
        <w:rPr>
          <w:rFonts w:ascii="Times New Roman" w:hAnsi="Times New Roman"/>
          <w:sz w:val="24"/>
          <w:szCs w:val="24"/>
          <w:lang w:eastAsia="en-US"/>
        </w:rPr>
        <w:t>Горячих</w:t>
      </w:r>
      <w:proofErr w:type="gramEnd"/>
      <w:r>
        <w:rPr>
          <w:rFonts w:ascii="Times New Roman" w:hAnsi="Times New Roman"/>
          <w:sz w:val="24"/>
          <w:szCs w:val="24"/>
          <w:lang w:eastAsia="en-US"/>
        </w:rPr>
        <w:t xml:space="preserve"> С.П.: Учебное пособие. Стандарт третьего поколения. – СПб</w:t>
      </w:r>
      <w:proofErr w:type="gramStart"/>
      <w:r>
        <w:rPr>
          <w:rFonts w:ascii="Times New Roman" w:hAnsi="Times New Roman"/>
          <w:sz w:val="24"/>
          <w:szCs w:val="24"/>
          <w:lang w:eastAsia="en-US"/>
        </w:rPr>
        <w:t xml:space="preserve">.: </w:t>
      </w:r>
      <w:proofErr w:type="gramEnd"/>
      <w:r>
        <w:rPr>
          <w:rFonts w:ascii="Times New Roman" w:hAnsi="Times New Roman"/>
          <w:sz w:val="24"/>
          <w:szCs w:val="24"/>
          <w:lang w:eastAsia="en-US"/>
        </w:rPr>
        <w:t>Питер, 2011. – 480с.</w:t>
      </w:r>
    </w:p>
    <w:p w:rsidR="00EA4852" w:rsidRDefault="00EA4852" w:rsidP="00EA4852">
      <w:pPr>
        <w:pStyle w:val="a3"/>
        <w:numPr>
          <w:ilvl w:val="0"/>
          <w:numId w:val="6"/>
        </w:numPr>
        <w:spacing w:line="360" w:lineRule="auto"/>
        <w:ind w:left="0" w:firstLine="426"/>
        <w:jc w:val="both"/>
        <w:rPr>
          <w:rFonts w:ascii="Times New Roman" w:hAnsi="Times New Roman"/>
          <w:sz w:val="24"/>
          <w:szCs w:val="24"/>
        </w:rPr>
      </w:pPr>
      <w:r>
        <w:rPr>
          <w:rFonts w:ascii="Times New Roman" w:hAnsi="Times New Roman"/>
          <w:sz w:val="24"/>
          <w:szCs w:val="24"/>
        </w:rPr>
        <w:t>Быковская А.В. Новые правила бухучета отдельных активов и резервов с 2011 года //Российский налоговый курьер. 2011. №9 -</w:t>
      </w:r>
      <w:r>
        <w:rPr>
          <w:rFonts w:ascii="Times New Roman" w:hAnsi="Times New Roman"/>
          <w:sz w:val="24"/>
          <w:szCs w:val="24"/>
          <w:lang w:eastAsia="en-US"/>
        </w:rPr>
        <w:t xml:space="preserve">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widowControl w:val="0"/>
        <w:numPr>
          <w:ilvl w:val="0"/>
          <w:numId w:val="6"/>
        </w:numPr>
        <w:spacing w:after="0" w:line="360" w:lineRule="auto"/>
        <w:ind w:left="0" w:firstLine="360"/>
        <w:jc w:val="both"/>
        <w:rPr>
          <w:rFonts w:ascii="Times New Roman" w:hAnsi="Times New Roman"/>
          <w:snapToGrid w:val="0"/>
          <w:sz w:val="24"/>
          <w:szCs w:val="24"/>
        </w:rPr>
      </w:pPr>
      <w:r>
        <w:rPr>
          <w:rFonts w:ascii="Times New Roman" w:hAnsi="Times New Roman"/>
          <w:sz w:val="24"/>
          <w:szCs w:val="24"/>
          <w:lang w:eastAsia="en-US"/>
        </w:rPr>
        <w:t xml:space="preserve">Горячих С.П. Особенности бухгалтерского и налогового учета формирования резервов в сельскохозяйственных предприятиях </w:t>
      </w:r>
      <w:r>
        <w:rPr>
          <w:rFonts w:ascii="Times New Roman" w:hAnsi="Times New Roman"/>
          <w:snapToGrid w:val="0"/>
          <w:sz w:val="24"/>
          <w:szCs w:val="24"/>
        </w:rPr>
        <w:t>// Экономика сельскохозяйственных и перерабатывающих предприятий.  2014.  №11.  С. 36 –38.</w:t>
      </w:r>
    </w:p>
    <w:p w:rsidR="00EA4852" w:rsidRDefault="00EA4852" w:rsidP="00EA4852">
      <w:pPr>
        <w:pStyle w:val="a3"/>
        <w:numPr>
          <w:ilvl w:val="0"/>
          <w:numId w:val="6"/>
        </w:numPr>
        <w:spacing w:line="360" w:lineRule="auto"/>
        <w:ind w:left="0" w:firstLine="360"/>
        <w:jc w:val="both"/>
        <w:rPr>
          <w:rFonts w:ascii="Times New Roman" w:hAnsi="Times New Roman"/>
          <w:sz w:val="24"/>
          <w:szCs w:val="24"/>
        </w:rPr>
      </w:pPr>
      <w:r>
        <w:rPr>
          <w:rFonts w:ascii="Times New Roman" w:hAnsi="Times New Roman"/>
          <w:sz w:val="24"/>
          <w:szCs w:val="24"/>
        </w:rPr>
        <w:t>Коновалова Е.В. Создаем резерв на оплату отпусков //Главная книга. 2011. №8 -</w:t>
      </w:r>
      <w:r>
        <w:rPr>
          <w:rFonts w:ascii="Times New Roman" w:hAnsi="Times New Roman"/>
          <w:sz w:val="24"/>
          <w:szCs w:val="24"/>
          <w:lang w:eastAsia="en-US"/>
        </w:rPr>
        <w:t xml:space="preserve">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numPr>
          <w:ilvl w:val="0"/>
          <w:numId w:val="6"/>
        </w:numPr>
        <w:spacing w:line="360" w:lineRule="auto"/>
        <w:ind w:left="0" w:firstLine="360"/>
        <w:jc w:val="both"/>
        <w:rPr>
          <w:rFonts w:ascii="Times New Roman" w:hAnsi="Times New Roman"/>
          <w:sz w:val="24"/>
          <w:szCs w:val="24"/>
        </w:rPr>
      </w:pPr>
      <w:proofErr w:type="spellStart"/>
      <w:r>
        <w:rPr>
          <w:rFonts w:ascii="Times New Roman" w:hAnsi="Times New Roman"/>
          <w:sz w:val="24"/>
          <w:szCs w:val="24"/>
        </w:rPr>
        <w:t>Манохова</w:t>
      </w:r>
      <w:proofErr w:type="spellEnd"/>
      <w:r>
        <w:rPr>
          <w:rFonts w:ascii="Times New Roman" w:hAnsi="Times New Roman"/>
          <w:sz w:val="24"/>
          <w:szCs w:val="24"/>
        </w:rPr>
        <w:t xml:space="preserve"> С.В. Сущность и понятие оценочного обязательства //Торговля: бухгалтерский учет и налогообложение. 2014. №11 -</w:t>
      </w:r>
      <w:r>
        <w:rPr>
          <w:rFonts w:ascii="Times New Roman" w:hAnsi="Times New Roman"/>
          <w:sz w:val="24"/>
          <w:szCs w:val="24"/>
          <w:lang w:eastAsia="en-US"/>
        </w:rPr>
        <w:t xml:space="preserve">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numPr>
          <w:ilvl w:val="0"/>
          <w:numId w:val="6"/>
        </w:numPr>
        <w:spacing w:line="360" w:lineRule="auto"/>
        <w:ind w:left="0" w:firstLine="426"/>
        <w:jc w:val="both"/>
        <w:rPr>
          <w:rFonts w:ascii="Times New Roman" w:hAnsi="Times New Roman"/>
          <w:sz w:val="24"/>
          <w:szCs w:val="24"/>
        </w:rPr>
      </w:pPr>
      <w:proofErr w:type="spellStart"/>
      <w:r>
        <w:rPr>
          <w:rFonts w:ascii="Times New Roman" w:hAnsi="Times New Roman"/>
          <w:sz w:val="24"/>
          <w:szCs w:val="24"/>
        </w:rPr>
        <w:t>Манохова</w:t>
      </w:r>
      <w:proofErr w:type="spellEnd"/>
      <w:r>
        <w:rPr>
          <w:rFonts w:ascii="Times New Roman" w:hAnsi="Times New Roman"/>
          <w:sz w:val="24"/>
          <w:szCs w:val="24"/>
        </w:rPr>
        <w:t xml:space="preserve"> С.В.Порядок отражения оценочного обязательства в бухгалтерском </w:t>
      </w:r>
      <w:proofErr w:type="gramStart"/>
      <w:r>
        <w:rPr>
          <w:rFonts w:ascii="Times New Roman" w:hAnsi="Times New Roman"/>
          <w:sz w:val="24"/>
          <w:szCs w:val="24"/>
        </w:rPr>
        <w:t>учете</w:t>
      </w:r>
      <w:proofErr w:type="gramEnd"/>
      <w:r>
        <w:rPr>
          <w:rFonts w:ascii="Times New Roman" w:hAnsi="Times New Roman"/>
          <w:sz w:val="24"/>
          <w:szCs w:val="24"/>
        </w:rPr>
        <w:t xml:space="preserve">  //Торговля: бухгалтерский учет и налогообложение. 2014. №11 -</w:t>
      </w:r>
      <w:r>
        <w:rPr>
          <w:rFonts w:ascii="Times New Roman" w:hAnsi="Times New Roman"/>
          <w:sz w:val="24"/>
          <w:szCs w:val="24"/>
          <w:lang w:eastAsia="en-US"/>
        </w:rPr>
        <w:t xml:space="preserve">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с экрана</w:t>
      </w:r>
    </w:p>
    <w:p w:rsidR="00EA4852" w:rsidRDefault="00EA4852" w:rsidP="00EA4852">
      <w:pPr>
        <w:pStyle w:val="a3"/>
        <w:spacing w:line="360" w:lineRule="auto"/>
        <w:ind w:left="0"/>
        <w:jc w:val="both"/>
        <w:rPr>
          <w:rFonts w:ascii="Times New Roman" w:hAnsi="Times New Roman"/>
          <w:sz w:val="24"/>
          <w:szCs w:val="24"/>
        </w:rPr>
      </w:pPr>
      <w:r>
        <w:rPr>
          <w:rFonts w:ascii="Times New Roman" w:hAnsi="Times New Roman"/>
          <w:sz w:val="24"/>
          <w:szCs w:val="24"/>
        </w:rPr>
        <w:t xml:space="preserve">     11.</w:t>
      </w:r>
      <w:r>
        <w:rPr>
          <w:rFonts w:ascii="Times New Roman" w:hAnsi="Times New Roman"/>
          <w:sz w:val="24"/>
          <w:szCs w:val="24"/>
          <w:lang w:eastAsia="en-US"/>
        </w:rPr>
        <w:t xml:space="preserve"> Методические рекомендации МР-1-КПТ «Оценочные обязательства по расчетам с работниками» (принято Комитетом БМЦ по толкованиям 09.09.2011). - </w:t>
      </w:r>
      <w:r>
        <w:rPr>
          <w:rFonts w:ascii="Times New Roman" w:hAnsi="Times New Roman"/>
          <w:sz w:val="24"/>
          <w:szCs w:val="24"/>
        </w:rPr>
        <w:t xml:space="preserve">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spacing w:line="360" w:lineRule="auto"/>
        <w:ind w:left="0"/>
        <w:jc w:val="both"/>
        <w:rPr>
          <w:rFonts w:ascii="Times New Roman" w:hAnsi="Times New Roman"/>
          <w:sz w:val="24"/>
          <w:szCs w:val="24"/>
        </w:rPr>
      </w:pPr>
      <w:r>
        <w:rPr>
          <w:rFonts w:ascii="Times New Roman" w:hAnsi="Times New Roman"/>
          <w:sz w:val="24"/>
          <w:szCs w:val="24"/>
          <w:lang w:eastAsia="en-US"/>
        </w:rPr>
        <w:t xml:space="preserve">     12. Налоговый кодекс Российской Федерации [Часть  вторая] –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spacing w:line="360" w:lineRule="auto"/>
        <w:ind w:left="0"/>
        <w:jc w:val="both"/>
        <w:rPr>
          <w:rFonts w:ascii="Times New Roman" w:hAnsi="Times New Roman"/>
          <w:sz w:val="24"/>
          <w:szCs w:val="24"/>
        </w:rPr>
      </w:pPr>
      <w:r>
        <w:rPr>
          <w:rFonts w:ascii="Times New Roman" w:hAnsi="Times New Roman"/>
          <w:sz w:val="24"/>
          <w:szCs w:val="24"/>
        </w:rPr>
        <w:t xml:space="preserve">     13. </w:t>
      </w:r>
      <w:proofErr w:type="spellStart"/>
      <w:r>
        <w:rPr>
          <w:rFonts w:ascii="Times New Roman" w:hAnsi="Times New Roman"/>
          <w:sz w:val="24"/>
          <w:szCs w:val="24"/>
        </w:rPr>
        <w:t>Никиташина</w:t>
      </w:r>
      <w:proofErr w:type="spellEnd"/>
      <w:r>
        <w:rPr>
          <w:rFonts w:ascii="Times New Roman" w:hAnsi="Times New Roman"/>
          <w:sz w:val="24"/>
          <w:szCs w:val="24"/>
        </w:rPr>
        <w:t xml:space="preserve"> Е. Отпускной резерв //Расчет. 2014. №5 - </w:t>
      </w:r>
      <w:r>
        <w:rPr>
          <w:rFonts w:ascii="Times New Roman" w:hAnsi="Times New Roman"/>
          <w:sz w:val="24"/>
          <w:szCs w:val="24"/>
          <w:lang w:eastAsia="en-US"/>
        </w:rPr>
        <w:t xml:space="preserve">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с экрана</w:t>
      </w:r>
    </w:p>
    <w:p w:rsidR="00EA4852" w:rsidRDefault="00EA4852" w:rsidP="00EA4852">
      <w:pPr>
        <w:pStyle w:val="a3"/>
        <w:spacing w:line="360" w:lineRule="auto"/>
        <w:ind w:left="0"/>
        <w:jc w:val="both"/>
        <w:rPr>
          <w:rFonts w:ascii="Times New Roman" w:hAnsi="Times New Roman"/>
          <w:sz w:val="24"/>
          <w:szCs w:val="24"/>
        </w:rPr>
      </w:pPr>
      <w:r>
        <w:rPr>
          <w:rFonts w:ascii="Times New Roman" w:hAnsi="Times New Roman"/>
          <w:sz w:val="24"/>
          <w:szCs w:val="24"/>
        </w:rPr>
        <w:t xml:space="preserve">    14. Оценочные обязательства, условные обязательства и условные активы (ПБУ 8/2010): приказ Минфина РФ от 13.12.2010 № 167н. –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spacing w:line="360" w:lineRule="auto"/>
        <w:ind w:left="0"/>
        <w:jc w:val="both"/>
        <w:rPr>
          <w:rFonts w:ascii="Times New Roman" w:hAnsi="Times New Roman"/>
          <w:sz w:val="24"/>
          <w:szCs w:val="24"/>
        </w:rPr>
      </w:pPr>
      <w:r>
        <w:rPr>
          <w:rFonts w:ascii="Times New Roman" w:hAnsi="Times New Roman"/>
          <w:sz w:val="24"/>
          <w:szCs w:val="24"/>
        </w:rPr>
        <w:t xml:space="preserve">    15. План счетов бухгалтерского учета производственно-хозяйственной деятельности </w:t>
      </w:r>
      <w:r>
        <w:rPr>
          <w:rFonts w:ascii="Times New Roman" w:hAnsi="Times New Roman"/>
          <w:sz w:val="24"/>
          <w:szCs w:val="24"/>
          <w:lang w:eastAsia="en-US"/>
        </w:rPr>
        <w:t xml:space="preserve">[Текст]: приказ Минфина РФ от 31.10.2000 № 94н –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spacing w:line="360" w:lineRule="auto"/>
        <w:ind w:left="0"/>
        <w:jc w:val="both"/>
        <w:rPr>
          <w:rFonts w:ascii="Times New Roman" w:hAnsi="Times New Roman"/>
          <w:sz w:val="24"/>
          <w:szCs w:val="24"/>
        </w:rPr>
      </w:pPr>
      <w:r>
        <w:rPr>
          <w:rFonts w:ascii="Times New Roman" w:hAnsi="Times New Roman"/>
          <w:sz w:val="24"/>
          <w:szCs w:val="24"/>
        </w:rPr>
        <w:lastRenderedPageBreak/>
        <w:t xml:space="preserve">   16. Учетная политика организации (ПБУ 1/2008): приказ Минфина РФ от 16.10.2008 № 106н. –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spacing w:line="360" w:lineRule="auto"/>
        <w:ind w:left="0"/>
        <w:jc w:val="both"/>
        <w:rPr>
          <w:rFonts w:ascii="Times New Roman" w:hAnsi="Times New Roman"/>
          <w:sz w:val="24"/>
          <w:szCs w:val="24"/>
        </w:rPr>
      </w:pPr>
      <w:r>
        <w:rPr>
          <w:rFonts w:ascii="Times New Roman" w:hAnsi="Times New Roman"/>
          <w:sz w:val="24"/>
          <w:szCs w:val="24"/>
        </w:rPr>
        <w:t xml:space="preserve">  17. Учет расчетов по налогу на прибыль (ПБУ 18/02): приказ Минфина РФ от 19.11.2002 № 114н. –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spacing w:line="360" w:lineRule="auto"/>
        <w:ind w:left="0"/>
        <w:jc w:val="both"/>
        <w:rPr>
          <w:rFonts w:ascii="Times New Roman" w:hAnsi="Times New Roman"/>
          <w:sz w:val="24"/>
          <w:szCs w:val="24"/>
        </w:rPr>
      </w:pPr>
      <w:r>
        <w:rPr>
          <w:rFonts w:ascii="Times New Roman" w:hAnsi="Times New Roman"/>
          <w:sz w:val="24"/>
          <w:szCs w:val="24"/>
        </w:rPr>
        <w:t xml:space="preserve">    18. .</w:t>
      </w:r>
      <w:proofErr w:type="gramStart"/>
      <w:r>
        <w:rPr>
          <w:rFonts w:ascii="Times New Roman" w:hAnsi="Times New Roman"/>
          <w:sz w:val="24"/>
          <w:szCs w:val="24"/>
        </w:rPr>
        <w:t>Федорович В</w:t>
      </w:r>
      <w:proofErr w:type="gramEnd"/>
      <w:r>
        <w:rPr>
          <w:rFonts w:ascii="Times New Roman" w:hAnsi="Times New Roman"/>
          <w:sz w:val="24"/>
          <w:szCs w:val="24"/>
        </w:rPr>
        <w:t>. Резерв на оплату отпусков //Практический бухгалтерский учет. 2012. №5 -</w:t>
      </w:r>
      <w:r>
        <w:rPr>
          <w:rFonts w:ascii="Times New Roman" w:hAnsi="Times New Roman"/>
          <w:sz w:val="24"/>
          <w:szCs w:val="24"/>
          <w:lang w:eastAsia="en-US"/>
        </w:rPr>
        <w:t xml:space="preserve">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spacing w:line="360" w:lineRule="auto"/>
        <w:ind w:left="0"/>
        <w:jc w:val="both"/>
        <w:rPr>
          <w:rFonts w:ascii="Times New Roman" w:hAnsi="Times New Roman"/>
          <w:sz w:val="24"/>
          <w:szCs w:val="24"/>
        </w:rPr>
      </w:pPr>
      <w:r>
        <w:rPr>
          <w:rFonts w:ascii="Times New Roman" w:hAnsi="Times New Roman"/>
          <w:sz w:val="24"/>
          <w:szCs w:val="24"/>
        </w:rPr>
        <w:t xml:space="preserve">    19.Хитрова С. «Отпускные» резервы //Консультант. 2014. №11 -</w:t>
      </w:r>
      <w:r>
        <w:rPr>
          <w:rFonts w:ascii="Times New Roman" w:hAnsi="Times New Roman"/>
          <w:sz w:val="24"/>
          <w:szCs w:val="24"/>
          <w:lang w:eastAsia="en-US"/>
        </w:rPr>
        <w:t xml:space="preserve"> Режим доступа: [Консультант Плюс]. - </w:t>
      </w:r>
      <w:proofErr w:type="spellStart"/>
      <w:r>
        <w:rPr>
          <w:rFonts w:ascii="Times New Roman" w:hAnsi="Times New Roman"/>
          <w:sz w:val="24"/>
          <w:szCs w:val="24"/>
        </w:rPr>
        <w:t>Загл</w:t>
      </w:r>
      <w:proofErr w:type="spellEnd"/>
      <w:r>
        <w:rPr>
          <w:rFonts w:ascii="Times New Roman" w:hAnsi="Times New Roman"/>
          <w:sz w:val="24"/>
          <w:szCs w:val="24"/>
        </w:rPr>
        <w:t xml:space="preserve">. с экрана. </w:t>
      </w:r>
    </w:p>
    <w:p w:rsidR="00EA4852" w:rsidRDefault="00EA4852" w:rsidP="00EA4852">
      <w:pPr>
        <w:pStyle w:val="a3"/>
        <w:spacing w:line="360" w:lineRule="auto"/>
        <w:ind w:left="0"/>
        <w:jc w:val="both"/>
        <w:rPr>
          <w:rFonts w:ascii="Times New Roman" w:hAnsi="Times New Roman"/>
          <w:sz w:val="24"/>
          <w:szCs w:val="24"/>
          <w:lang w:val="en-US"/>
        </w:rPr>
      </w:pPr>
      <w:r>
        <w:rPr>
          <w:rFonts w:ascii="Times New Roman" w:hAnsi="Times New Roman"/>
          <w:sz w:val="24"/>
          <w:szCs w:val="24"/>
        </w:rPr>
        <w:t xml:space="preserve">    20.Щадилова С.Н. Формирование и использование резервов согласно МСФО //Аудитор. </w:t>
      </w:r>
      <w:r>
        <w:rPr>
          <w:rFonts w:ascii="Times New Roman" w:hAnsi="Times New Roman"/>
          <w:sz w:val="24"/>
          <w:szCs w:val="24"/>
          <w:lang w:val="en-US"/>
        </w:rPr>
        <w:t>2013. №9 -</w:t>
      </w:r>
      <w:r>
        <w:rPr>
          <w:rFonts w:ascii="Times New Roman" w:hAnsi="Times New Roman"/>
          <w:sz w:val="24"/>
          <w:szCs w:val="24"/>
          <w:lang w:val="en-US" w:eastAsia="en-US"/>
        </w:rPr>
        <w:t xml:space="preserve"> </w:t>
      </w:r>
      <w:r>
        <w:rPr>
          <w:rFonts w:ascii="Times New Roman" w:hAnsi="Times New Roman"/>
          <w:sz w:val="24"/>
          <w:szCs w:val="24"/>
          <w:lang w:eastAsia="en-US"/>
        </w:rPr>
        <w:t>Режим</w:t>
      </w:r>
      <w:r>
        <w:rPr>
          <w:rFonts w:ascii="Times New Roman" w:hAnsi="Times New Roman"/>
          <w:sz w:val="24"/>
          <w:szCs w:val="24"/>
          <w:lang w:val="en-US" w:eastAsia="en-US"/>
        </w:rPr>
        <w:t xml:space="preserve"> </w:t>
      </w:r>
      <w:r>
        <w:rPr>
          <w:rFonts w:ascii="Times New Roman" w:hAnsi="Times New Roman"/>
          <w:sz w:val="24"/>
          <w:szCs w:val="24"/>
          <w:lang w:eastAsia="en-US"/>
        </w:rPr>
        <w:t>доступа</w:t>
      </w:r>
      <w:r>
        <w:rPr>
          <w:rFonts w:ascii="Times New Roman" w:hAnsi="Times New Roman"/>
          <w:sz w:val="24"/>
          <w:szCs w:val="24"/>
          <w:lang w:val="en-US" w:eastAsia="en-US"/>
        </w:rPr>
        <w:t xml:space="preserve">: </w:t>
      </w:r>
      <w:proofErr w:type="gramStart"/>
      <w:r>
        <w:rPr>
          <w:rFonts w:ascii="Times New Roman" w:hAnsi="Times New Roman"/>
          <w:sz w:val="24"/>
          <w:szCs w:val="24"/>
          <w:lang w:val="en-US" w:eastAsia="en-US"/>
        </w:rPr>
        <w:t>[</w:t>
      </w:r>
      <w:r>
        <w:rPr>
          <w:rFonts w:ascii="Times New Roman" w:hAnsi="Times New Roman"/>
          <w:sz w:val="24"/>
          <w:szCs w:val="24"/>
          <w:lang w:eastAsia="en-US"/>
        </w:rPr>
        <w:t>Консультант</w:t>
      </w:r>
      <w:r>
        <w:rPr>
          <w:rFonts w:ascii="Times New Roman" w:hAnsi="Times New Roman"/>
          <w:sz w:val="24"/>
          <w:szCs w:val="24"/>
          <w:lang w:val="en-US" w:eastAsia="en-US"/>
        </w:rPr>
        <w:t xml:space="preserve"> </w:t>
      </w:r>
      <w:r>
        <w:rPr>
          <w:rFonts w:ascii="Times New Roman" w:hAnsi="Times New Roman"/>
          <w:sz w:val="24"/>
          <w:szCs w:val="24"/>
          <w:lang w:eastAsia="en-US"/>
        </w:rPr>
        <w:t>Плюс</w:t>
      </w:r>
      <w:r>
        <w:rPr>
          <w:rFonts w:ascii="Times New Roman" w:hAnsi="Times New Roman"/>
          <w:sz w:val="24"/>
          <w:szCs w:val="24"/>
          <w:lang w:val="en-US" w:eastAsia="en-US"/>
        </w:rPr>
        <w:t>].</w:t>
      </w:r>
      <w:proofErr w:type="gramEnd"/>
      <w:r>
        <w:rPr>
          <w:rFonts w:ascii="Times New Roman" w:hAnsi="Times New Roman"/>
          <w:sz w:val="24"/>
          <w:szCs w:val="24"/>
          <w:lang w:val="en-US" w:eastAsia="en-US"/>
        </w:rPr>
        <w:t xml:space="preserve"> </w:t>
      </w:r>
      <w:proofErr w:type="gramStart"/>
      <w:r>
        <w:rPr>
          <w:rFonts w:ascii="Times New Roman" w:hAnsi="Times New Roman"/>
          <w:sz w:val="24"/>
          <w:szCs w:val="24"/>
          <w:lang w:val="en-US" w:eastAsia="en-US"/>
        </w:rPr>
        <w:t xml:space="preserve">- </w:t>
      </w:r>
      <w:proofErr w:type="spellStart"/>
      <w:r>
        <w:rPr>
          <w:rFonts w:ascii="Times New Roman" w:hAnsi="Times New Roman"/>
          <w:sz w:val="24"/>
          <w:szCs w:val="24"/>
        </w:rPr>
        <w:t>Загл</w:t>
      </w:r>
      <w:proofErr w:type="spellEnd"/>
      <w:r>
        <w:rPr>
          <w:rFonts w:ascii="Times New Roman" w:hAnsi="Times New Roman"/>
          <w:sz w:val="24"/>
          <w:szCs w:val="24"/>
          <w:lang w:val="en-US"/>
        </w:rPr>
        <w:t xml:space="preserve">. </w:t>
      </w:r>
      <w:r>
        <w:rPr>
          <w:rFonts w:ascii="Times New Roman" w:hAnsi="Times New Roman"/>
          <w:sz w:val="24"/>
          <w:szCs w:val="24"/>
        </w:rPr>
        <w:t>с</w:t>
      </w:r>
      <w:r>
        <w:rPr>
          <w:rFonts w:ascii="Times New Roman" w:hAnsi="Times New Roman"/>
          <w:sz w:val="24"/>
          <w:szCs w:val="24"/>
          <w:lang w:val="en-US"/>
        </w:rPr>
        <w:t xml:space="preserve"> </w:t>
      </w:r>
      <w:r>
        <w:rPr>
          <w:rFonts w:ascii="Times New Roman" w:hAnsi="Times New Roman"/>
          <w:sz w:val="24"/>
          <w:szCs w:val="24"/>
        </w:rPr>
        <w:t>экрана</w:t>
      </w:r>
      <w:r>
        <w:rPr>
          <w:rFonts w:ascii="Times New Roman" w:hAnsi="Times New Roman"/>
          <w:sz w:val="24"/>
          <w:szCs w:val="24"/>
          <w:lang w:val="en-US"/>
        </w:rPr>
        <w:t>.</w:t>
      </w:r>
      <w:proofErr w:type="gramEnd"/>
      <w:r>
        <w:rPr>
          <w:rFonts w:ascii="Times New Roman" w:hAnsi="Times New Roman"/>
          <w:sz w:val="24"/>
          <w:szCs w:val="24"/>
          <w:lang w:val="en-US"/>
        </w:rPr>
        <w:t xml:space="preserve"> </w:t>
      </w:r>
    </w:p>
    <w:p w:rsidR="00EA4852" w:rsidRDefault="00EA4852" w:rsidP="00EA4852">
      <w:pPr>
        <w:spacing w:line="360" w:lineRule="auto"/>
        <w:rPr>
          <w:rFonts w:ascii="Times New Roman" w:hAnsi="Times New Roman"/>
          <w:sz w:val="24"/>
          <w:szCs w:val="24"/>
          <w:lang w:val="en-US"/>
        </w:rPr>
      </w:pPr>
    </w:p>
    <w:p w:rsidR="00EA4852" w:rsidRDefault="00EA4852" w:rsidP="00EA4852">
      <w:pPr>
        <w:spacing w:line="360" w:lineRule="auto"/>
        <w:jc w:val="center"/>
        <w:rPr>
          <w:rFonts w:ascii="Times New Roman" w:hAnsi="Times New Roman"/>
          <w:b/>
          <w:sz w:val="24"/>
          <w:szCs w:val="24"/>
          <w:lang w:val="en-US"/>
        </w:rPr>
      </w:pPr>
      <w:r>
        <w:rPr>
          <w:rFonts w:ascii="Times New Roman" w:hAnsi="Times New Roman"/>
          <w:b/>
          <w:sz w:val="24"/>
          <w:szCs w:val="24"/>
          <w:lang w:val="en-US"/>
        </w:rPr>
        <w:t>References</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1. </w:t>
      </w:r>
      <w:proofErr w:type="spellStart"/>
      <w:r>
        <w:rPr>
          <w:rFonts w:ascii="Times New Roman" w:hAnsi="Times New Roman"/>
          <w:sz w:val="24"/>
          <w:szCs w:val="24"/>
          <w:lang w:val="en-US"/>
        </w:rPr>
        <w:t>Akimova</w:t>
      </w:r>
      <w:proofErr w:type="spellEnd"/>
      <w:r>
        <w:rPr>
          <w:rFonts w:ascii="Times New Roman" w:hAnsi="Times New Roman"/>
          <w:sz w:val="24"/>
          <w:szCs w:val="24"/>
          <w:lang w:val="en-US"/>
        </w:rPr>
        <w:t xml:space="preserve"> E.V. </w:t>
      </w:r>
      <w:proofErr w:type="spellStart"/>
      <w:r>
        <w:rPr>
          <w:rFonts w:ascii="Times New Roman" w:hAnsi="Times New Roman"/>
          <w:sz w:val="24"/>
          <w:szCs w:val="24"/>
          <w:lang w:val="en-US"/>
        </w:rPr>
        <w:t>Reservi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slozhnie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momenti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bukhalterskogo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nalogovogo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ucheta</w:t>
      </w:r>
      <w:proofErr w:type="spellEnd"/>
      <w:r>
        <w:rPr>
          <w:rFonts w:ascii="Times New Roman" w:hAnsi="Times New Roman"/>
          <w:sz w:val="24"/>
          <w:szCs w:val="24"/>
          <w:lang w:val="en-US"/>
        </w:rPr>
        <w:t xml:space="preserve"> [Reserves: difficult moments of accounting and tax accounting] / M.: ROSBUH, 2012.</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2. </w:t>
      </w:r>
      <w:proofErr w:type="spellStart"/>
      <w:r>
        <w:rPr>
          <w:rFonts w:ascii="Times New Roman" w:hAnsi="Times New Roman"/>
          <w:sz w:val="24"/>
          <w:szCs w:val="24"/>
          <w:lang w:val="en-US"/>
        </w:rPr>
        <w:t>Alexandrova</w:t>
      </w:r>
      <w:proofErr w:type="spellEnd"/>
      <w:r>
        <w:rPr>
          <w:rFonts w:ascii="Times New Roman" w:hAnsi="Times New Roman"/>
          <w:sz w:val="24"/>
          <w:szCs w:val="24"/>
          <w:lang w:val="en-US"/>
        </w:rPr>
        <w:t xml:space="preserve"> T.A. </w:t>
      </w:r>
      <w:proofErr w:type="spellStart"/>
      <w:r>
        <w:rPr>
          <w:rFonts w:ascii="Times New Roman" w:hAnsi="Times New Roman"/>
          <w:sz w:val="24"/>
          <w:szCs w:val="24"/>
          <w:lang w:val="en-US"/>
        </w:rPr>
        <w:t>Vmesto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otpusknogo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reserva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nachislyaem</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otsenochnoe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objasatel’stvo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otpuskam</w:t>
      </w:r>
      <w:proofErr w:type="spellEnd"/>
      <w:r>
        <w:rPr>
          <w:rFonts w:ascii="Times New Roman" w:hAnsi="Times New Roman"/>
          <w:sz w:val="24"/>
          <w:szCs w:val="24"/>
          <w:lang w:val="en-US"/>
        </w:rPr>
        <w:t xml:space="preserve"> [Instead </w:t>
      </w:r>
      <w:proofErr w:type="gramStart"/>
      <w:r>
        <w:rPr>
          <w:rFonts w:ascii="Times New Roman" w:hAnsi="Times New Roman"/>
          <w:sz w:val="24"/>
          <w:szCs w:val="24"/>
          <w:lang w:val="en-US"/>
        </w:rPr>
        <w:t>of  leave</w:t>
      </w:r>
      <w:proofErr w:type="gramEnd"/>
      <w:r>
        <w:rPr>
          <w:rFonts w:ascii="Times New Roman" w:hAnsi="Times New Roman"/>
          <w:sz w:val="24"/>
          <w:szCs w:val="24"/>
          <w:lang w:val="en-US"/>
        </w:rPr>
        <w:t xml:space="preserve"> reserve we charge the estimated obligation for leave]//</w:t>
      </w:r>
      <w:proofErr w:type="spellStart"/>
      <w:r>
        <w:rPr>
          <w:rFonts w:ascii="Times New Roman" w:hAnsi="Times New Roman"/>
          <w:sz w:val="24"/>
          <w:szCs w:val="24"/>
          <w:lang w:val="en-US"/>
        </w:rPr>
        <w:t>Zarplata</w:t>
      </w:r>
      <w:proofErr w:type="spellEnd"/>
      <w:r>
        <w:rPr>
          <w:rFonts w:ascii="Times New Roman" w:hAnsi="Times New Roman"/>
          <w:sz w:val="24"/>
          <w:szCs w:val="24"/>
          <w:lang w:val="en-US"/>
        </w:rPr>
        <w:t xml:space="preserve"> - The Salary. 2014. No. 12 - the access mode: [Consultant Plus].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3. </w:t>
      </w:r>
      <w:proofErr w:type="spellStart"/>
      <w:r>
        <w:rPr>
          <w:rFonts w:ascii="Times New Roman" w:hAnsi="Times New Roman"/>
          <w:sz w:val="24"/>
          <w:szCs w:val="24"/>
          <w:lang w:val="en-US"/>
        </w:rPr>
        <w:t>Beletskaya</w:t>
      </w:r>
      <w:proofErr w:type="spellEnd"/>
      <w:r>
        <w:rPr>
          <w:rFonts w:ascii="Times New Roman" w:hAnsi="Times New Roman"/>
          <w:sz w:val="24"/>
          <w:szCs w:val="24"/>
          <w:lang w:val="en-US"/>
        </w:rPr>
        <w:t xml:space="preserve"> U.A. </w:t>
      </w:r>
      <w:proofErr w:type="spellStart"/>
      <w:r>
        <w:rPr>
          <w:rFonts w:ascii="Times New Roman" w:hAnsi="Times New Roman"/>
          <w:sz w:val="24"/>
          <w:szCs w:val="24"/>
          <w:lang w:val="en-US"/>
        </w:rPr>
        <w:t>Reserv</w:t>
      </w:r>
      <w:proofErr w:type="spellEnd"/>
      <w:r>
        <w:rPr>
          <w:rFonts w:ascii="Times New Roman" w:hAnsi="Times New Roman"/>
          <w:sz w:val="24"/>
          <w:szCs w:val="24"/>
          <w:lang w:val="en-US"/>
        </w:rPr>
        <w:t xml:space="preserve"> </w:t>
      </w:r>
      <w:proofErr w:type="spellStart"/>
      <w:proofErr w:type="gramStart"/>
      <w:r>
        <w:rPr>
          <w:rFonts w:ascii="Times New Roman" w:hAnsi="Times New Roman"/>
          <w:sz w:val="24"/>
          <w:szCs w:val="24"/>
          <w:lang w:val="en-US"/>
        </w:rPr>
        <w:t>na</w:t>
      </w:r>
      <w:proofErr w:type="spellEnd"/>
      <w:proofErr w:type="gramEnd"/>
      <w:r>
        <w:rPr>
          <w:rFonts w:ascii="Times New Roman" w:hAnsi="Times New Roman"/>
          <w:sz w:val="24"/>
          <w:szCs w:val="24"/>
          <w:lang w:val="en-US"/>
        </w:rPr>
        <w:t xml:space="preserve"> </w:t>
      </w:r>
      <w:proofErr w:type="spellStart"/>
      <w:r>
        <w:rPr>
          <w:rFonts w:ascii="Times New Roman" w:hAnsi="Times New Roman"/>
          <w:sz w:val="24"/>
          <w:szCs w:val="24"/>
          <w:lang w:val="en-US"/>
        </w:rPr>
        <w:t>oplatu</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otpuskov</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itogi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inventarisazii</w:t>
      </w:r>
      <w:proofErr w:type="spellEnd"/>
      <w:r>
        <w:rPr>
          <w:rFonts w:ascii="Times New Roman" w:hAnsi="Times New Roman"/>
          <w:sz w:val="24"/>
          <w:szCs w:val="24"/>
          <w:lang w:val="en-US"/>
        </w:rPr>
        <w:t xml:space="preserve"> [Reserve on leave payment: inventory results]//</w:t>
      </w:r>
      <w:proofErr w:type="spellStart"/>
      <w:r>
        <w:rPr>
          <w:rFonts w:ascii="Times New Roman" w:hAnsi="Times New Roman"/>
          <w:sz w:val="24"/>
          <w:szCs w:val="24"/>
          <w:lang w:val="en-US"/>
        </w:rPr>
        <w:t>Aktual’niye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voprosi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bukhgalterskogo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ucheta</w:t>
      </w:r>
      <w:proofErr w:type="spellEnd"/>
      <w:r>
        <w:rPr>
          <w:rFonts w:ascii="Times New Roman" w:hAnsi="Times New Roman"/>
          <w:sz w:val="24"/>
          <w:szCs w:val="24"/>
          <w:lang w:val="en-US"/>
        </w:rPr>
        <w:t xml:space="preserve"> I </w:t>
      </w:r>
      <w:proofErr w:type="spellStart"/>
      <w:r>
        <w:rPr>
          <w:rFonts w:ascii="Times New Roman" w:hAnsi="Times New Roman"/>
          <w:sz w:val="24"/>
          <w:szCs w:val="24"/>
          <w:lang w:val="en-US"/>
        </w:rPr>
        <w:t>nalogooblozheniya</w:t>
      </w:r>
      <w:proofErr w:type="spellEnd"/>
      <w:r>
        <w:rPr>
          <w:rFonts w:ascii="Times New Roman" w:hAnsi="Times New Roman"/>
          <w:sz w:val="24"/>
          <w:szCs w:val="24"/>
          <w:lang w:val="en-US"/>
        </w:rPr>
        <w:t xml:space="preserve"> - Topical issues of accounting and taxation. 2014. No. 3 - the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4. </w:t>
      </w:r>
      <w:proofErr w:type="spellStart"/>
      <w:r>
        <w:rPr>
          <w:rFonts w:ascii="Times New Roman" w:hAnsi="Times New Roman"/>
          <w:sz w:val="24"/>
          <w:szCs w:val="24"/>
          <w:lang w:val="en-US"/>
        </w:rPr>
        <w:t>Bulayev</w:t>
      </w:r>
      <w:proofErr w:type="spellEnd"/>
      <w:r>
        <w:rPr>
          <w:rFonts w:ascii="Times New Roman" w:hAnsi="Times New Roman"/>
          <w:sz w:val="24"/>
          <w:szCs w:val="24"/>
          <w:lang w:val="en-US"/>
        </w:rPr>
        <w:t xml:space="preserve"> S. V. </w:t>
      </w:r>
      <w:proofErr w:type="spellStart"/>
      <w:r>
        <w:rPr>
          <w:rFonts w:ascii="Times New Roman" w:hAnsi="Times New Roman"/>
          <w:sz w:val="24"/>
          <w:szCs w:val="24"/>
          <w:lang w:val="en-US"/>
        </w:rPr>
        <w:t>Reservi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po</w:t>
      </w:r>
      <w:proofErr w:type="spellEnd"/>
      <w:r>
        <w:rPr>
          <w:rFonts w:ascii="Times New Roman" w:hAnsi="Times New Roman"/>
          <w:sz w:val="24"/>
          <w:szCs w:val="24"/>
          <w:lang w:val="en-US"/>
        </w:rPr>
        <w:t xml:space="preserve"> MSFO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RSBU: v </w:t>
      </w:r>
      <w:proofErr w:type="spellStart"/>
      <w:r>
        <w:rPr>
          <w:rFonts w:ascii="Times New Roman" w:hAnsi="Times New Roman"/>
          <w:sz w:val="24"/>
          <w:szCs w:val="24"/>
          <w:lang w:val="en-US"/>
        </w:rPr>
        <w:t>chem</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raznitsa</w:t>
      </w:r>
      <w:proofErr w:type="spellEnd"/>
      <w:r>
        <w:rPr>
          <w:rFonts w:ascii="Times New Roman" w:hAnsi="Times New Roman"/>
          <w:sz w:val="24"/>
          <w:szCs w:val="24"/>
          <w:lang w:val="en-US"/>
        </w:rPr>
        <w:t>? [Reserves on ISFA and RAS: where is the difference?]//</w:t>
      </w:r>
      <w:proofErr w:type="spellStart"/>
      <w:r>
        <w:rPr>
          <w:rFonts w:ascii="Times New Roman" w:hAnsi="Times New Roman"/>
          <w:sz w:val="24"/>
          <w:szCs w:val="24"/>
          <w:lang w:val="en-US"/>
        </w:rPr>
        <w:t>Pish’evaya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promishlennost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bukhalterskii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nalogooblozhenie</w:t>
      </w:r>
      <w:proofErr w:type="spellEnd"/>
      <w:r>
        <w:rPr>
          <w:rFonts w:ascii="Times New Roman" w:hAnsi="Times New Roman"/>
          <w:sz w:val="24"/>
          <w:szCs w:val="24"/>
          <w:lang w:val="en-US"/>
        </w:rPr>
        <w:t xml:space="preserve"> </w:t>
      </w:r>
      <w:proofErr w:type="gramStart"/>
      <w:r>
        <w:rPr>
          <w:rFonts w:ascii="Times New Roman" w:hAnsi="Times New Roman"/>
          <w:sz w:val="24"/>
          <w:szCs w:val="24"/>
          <w:lang w:val="en-US"/>
        </w:rPr>
        <w:t>-  Food</w:t>
      </w:r>
      <w:proofErr w:type="gramEnd"/>
      <w:r>
        <w:rPr>
          <w:rFonts w:ascii="Times New Roman" w:hAnsi="Times New Roman"/>
          <w:sz w:val="24"/>
          <w:szCs w:val="24"/>
          <w:lang w:val="en-US"/>
        </w:rPr>
        <w:t xml:space="preserve"> industry: accounting and taxation. 2014. No. 10 - the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5. </w:t>
      </w:r>
      <w:proofErr w:type="spellStart"/>
      <w:r>
        <w:rPr>
          <w:rFonts w:ascii="Times New Roman" w:hAnsi="Times New Roman"/>
          <w:sz w:val="24"/>
          <w:szCs w:val="24"/>
          <w:lang w:val="en-US"/>
        </w:rPr>
        <w:t>Bukhalterskii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finansovii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w:t>
      </w:r>
      <w:proofErr w:type="spellEnd"/>
      <w:r>
        <w:rPr>
          <w:rFonts w:ascii="Times New Roman" w:hAnsi="Times New Roman"/>
          <w:sz w:val="24"/>
          <w:szCs w:val="24"/>
          <w:lang w:val="en-US"/>
        </w:rPr>
        <w:t xml:space="preserve"> [Financial accounting] / </w:t>
      </w:r>
      <w:proofErr w:type="spellStart"/>
      <w:r>
        <w:rPr>
          <w:rFonts w:ascii="Times New Roman" w:hAnsi="Times New Roman"/>
          <w:sz w:val="24"/>
          <w:szCs w:val="24"/>
          <w:lang w:val="en-US"/>
        </w:rPr>
        <w:t>Zonova</w:t>
      </w:r>
      <w:proofErr w:type="spellEnd"/>
      <w:r>
        <w:rPr>
          <w:rFonts w:ascii="Times New Roman" w:hAnsi="Times New Roman"/>
          <w:sz w:val="24"/>
          <w:szCs w:val="24"/>
          <w:lang w:val="en-US"/>
        </w:rPr>
        <w:t xml:space="preserve"> A.V., </w:t>
      </w:r>
      <w:proofErr w:type="spellStart"/>
      <w:r>
        <w:rPr>
          <w:rFonts w:ascii="Times New Roman" w:hAnsi="Times New Roman"/>
          <w:sz w:val="24"/>
          <w:szCs w:val="24"/>
          <w:lang w:val="en-US"/>
        </w:rPr>
        <w:t>Bachurinskaya</w:t>
      </w:r>
      <w:proofErr w:type="spellEnd"/>
      <w:r>
        <w:rPr>
          <w:rFonts w:ascii="Times New Roman" w:hAnsi="Times New Roman"/>
          <w:sz w:val="24"/>
          <w:szCs w:val="24"/>
          <w:lang w:val="en-US"/>
        </w:rPr>
        <w:t xml:space="preserve"> I.N., </w:t>
      </w:r>
      <w:proofErr w:type="spellStart"/>
      <w:r>
        <w:rPr>
          <w:rFonts w:ascii="Times New Roman" w:hAnsi="Times New Roman"/>
          <w:sz w:val="24"/>
          <w:szCs w:val="24"/>
          <w:lang w:val="en-US"/>
        </w:rPr>
        <w:t>Goryachikh</w:t>
      </w:r>
      <w:proofErr w:type="spellEnd"/>
      <w:r>
        <w:rPr>
          <w:rFonts w:ascii="Times New Roman" w:hAnsi="Times New Roman"/>
          <w:sz w:val="24"/>
          <w:szCs w:val="24"/>
          <w:lang w:val="en-US"/>
        </w:rPr>
        <w:t xml:space="preserve"> S.P.: </w:t>
      </w:r>
      <w:proofErr w:type="spellStart"/>
      <w:r>
        <w:rPr>
          <w:rFonts w:ascii="Times New Roman" w:hAnsi="Times New Roman"/>
          <w:sz w:val="24"/>
          <w:szCs w:val="24"/>
          <w:lang w:val="en-US"/>
        </w:rPr>
        <w:t>Uchebnoe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posobie</w:t>
      </w:r>
      <w:proofErr w:type="spellEnd"/>
      <w:r>
        <w:rPr>
          <w:rFonts w:ascii="Times New Roman" w:hAnsi="Times New Roman"/>
          <w:sz w:val="24"/>
          <w:szCs w:val="24"/>
          <w:lang w:val="en-US"/>
        </w:rPr>
        <w:t xml:space="preserve">. </w:t>
      </w:r>
      <w:proofErr w:type="spellStart"/>
      <w:proofErr w:type="gramStart"/>
      <w:r>
        <w:rPr>
          <w:rFonts w:ascii="Times New Roman" w:hAnsi="Times New Roman"/>
          <w:sz w:val="24"/>
          <w:szCs w:val="24"/>
          <w:lang w:val="en-US"/>
        </w:rPr>
        <w:t>Standart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tretyego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pokoleniya</w:t>
      </w:r>
      <w:proofErr w:type="spellEnd"/>
      <w:r>
        <w:rPr>
          <w:rFonts w:ascii="Times New Roman" w:hAnsi="Times New Roman"/>
          <w:sz w:val="24"/>
          <w:szCs w:val="24"/>
          <w:lang w:val="en-US"/>
        </w:rPr>
        <w:t xml:space="preserve"> - Standard of the third generation.</w:t>
      </w:r>
      <w:proofErr w:type="gramEnd"/>
      <w:r>
        <w:rPr>
          <w:rFonts w:ascii="Times New Roman" w:hAnsi="Times New Roman"/>
          <w:sz w:val="24"/>
          <w:szCs w:val="24"/>
          <w:lang w:val="en-US"/>
        </w:rPr>
        <w:t xml:space="preserve"> – </w:t>
      </w:r>
      <w:proofErr w:type="spellStart"/>
      <w:r>
        <w:rPr>
          <w:rFonts w:ascii="Times New Roman" w:hAnsi="Times New Roman"/>
          <w:sz w:val="24"/>
          <w:szCs w:val="24"/>
          <w:lang w:val="en-US"/>
        </w:rPr>
        <w:t>SPb</w:t>
      </w:r>
      <w:proofErr w:type="spellEnd"/>
      <w:r>
        <w:rPr>
          <w:rFonts w:ascii="Times New Roman" w:hAnsi="Times New Roman"/>
          <w:sz w:val="24"/>
          <w:szCs w:val="24"/>
          <w:lang w:val="en-US"/>
        </w:rPr>
        <w:t>.: St. Petersburg, 2011. – 480.</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6. </w:t>
      </w:r>
      <w:proofErr w:type="spellStart"/>
      <w:r>
        <w:rPr>
          <w:rFonts w:ascii="Times New Roman" w:hAnsi="Times New Roman"/>
          <w:sz w:val="24"/>
          <w:szCs w:val="24"/>
          <w:lang w:val="en-US"/>
        </w:rPr>
        <w:t>Bykovskaya</w:t>
      </w:r>
      <w:proofErr w:type="spellEnd"/>
      <w:r>
        <w:rPr>
          <w:rFonts w:ascii="Times New Roman" w:hAnsi="Times New Roman"/>
          <w:sz w:val="24"/>
          <w:szCs w:val="24"/>
          <w:lang w:val="en-US"/>
        </w:rPr>
        <w:t xml:space="preserve"> A.V. </w:t>
      </w:r>
      <w:proofErr w:type="spellStart"/>
      <w:r>
        <w:rPr>
          <w:rFonts w:ascii="Times New Roman" w:hAnsi="Times New Roman"/>
          <w:sz w:val="24"/>
          <w:szCs w:val="24"/>
          <w:lang w:val="en-US"/>
        </w:rPr>
        <w:t>Novie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pravila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bukhucheta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otdel’nih</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aktivov</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reservov</w:t>
      </w:r>
      <w:proofErr w:type="spellEnd"/>
      <w:r>
        <w:rPr>
          <w:rFonts w:ascii="Times New Roman" w:hAnsi="Times New Roman"/>
          <w:sz w:val="24"/>
          <w:szCs w:val="24"/>
          <w:lang w:val="en-US"/>
        </w:rPr>
        <w:t xml:space="preserve"> s 2011 [New rules of separate assets and reserves accounting since 2011//</w:t>
      </w:r>
      <w:proofErr w:type="spellStart"/>
      <w:r>
        <w:rPr>
          <w:rFonts w:ascii="Times New Roman" w:hAnsi="Times New Roman"/>
          <w:sz w:val="24"/>
          <w:szCs w:val="24"/>
          <w:lang w:val="en-US"/>
        </w:rPr>
        <w:t>Rossiiskii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nalogovii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kuryer</w:t>
      </w:r>
      <w:proofErr w:type="spellEnd"/>
      <w:r>
        <w:rPr>
          <w:rFonts w:ascii="Times New Roman" w:hAnsi="Times New Roman"/>
          <w:sz w:val="24"/>
          <w:szCs w:val="24"/>
          <w:lang w:val="en-US"/>
        </w:rPr>
        <w:t xml:space="preserve">. 2011. No. 9 - the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lastRenderedPageBreak/>
        <w:t xml:space="preserve">7. </w:t>
      </w:r>
      <w:proofErr w:type="spellStart"/>
      <w:r>
        <w:rPr>
          <w:rFonts w:ascii="Times New Roman" w:hAnsi="Times New Roman"/>
          <w:sz w:val="24"/>
          <w:szCs w:val="24"/>
          <w:lang w:val="en-US"/>
        </w:rPr>
        <w:t>Goryachikh</w:t>
      </w:r>
      <w:proofErr w:type="spellEnd"/>
      <w:r>
        <w:rPr>
          <w:rFonts w:ascii="Times New Roman" w:hAnsi="Times New Roman"/>
          <w:sz w:val="24"/>
          <w:szCs w:val="24"/>
          <w:lang w:val="en-US"/>
        </w:rPr>
        <w:t xml:space="preserve"> S. P. </w:t>
      </w:r>
      <w:proofErr w:type="spellStart"/>
      <w:r>
        <w:rPr>
          <w:rFonts w:ascii="Times New Roman" w:hAnsi="Times New Roman"/>
          <w:sz w:val="24"/>
          <w:szCs w:val="24"/>
          <w:lang w:val="en-US"/>
        </w:rPr>
        <w:t>Osobennosti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bukhalterskogo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nalogovogo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formirovaniya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reservov</w:t>
      </w:r>
      <w:proofErr w:type="spellEnd"/>
      <w:r>
        <w:rPr>
          <w:rFonts w:ascii="Times New Roman" w:hAnsi="Times New Roman"/>
          <w:sz w:val="24"/>
          <w:szCs w:val="24"/>
          <w:lang w:val="en-US"/>
        </w:rPr>
        <w:t xml:space="preserve"> v </w:t>
      </w:r>
      <w:proofErr w:type="spellStart"/>
      <w:r>
        <w:rPr>
          <w:rFonts w:ascii="Times New Roman" w:hAnsi="Times New Roman"/>
          <w:sz w:val="24"/>
          <w:szCs w:val="24"/>
          <w:lang w:val="en-US"/>
        </w:rPr>
        <w:t>sel’skohozyastvennih</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predpriyatiyah</w:t>
      </w:r>
      <w:proofErr w:type="spellEnd"/>
      <w:r>
        <w:rPr>
          <w:rFonts w:ascii="Times New Roman" w:hAnsi="Times New Roman"/>
          <w:sz w:val="24"/>
          <w:szCs w:val="24"/>
          <w:lang w:val="en-US"/>
        </w:rPr>
        <w:t xml:space="preserve"> [Accounting and tax accounting features of reserves formation in the agricultural enterprises]//</w:t>
      </w:r>
      <w:proofErr w:type="spellStart"/>
      <w:r>
        <w:rPr>
          <w:rFonts w:ascii="Times New Roman" w:hAnsi="Times New Roman"/>
          <w:sz w:val="24"/>
          <w:szCs w:val="24"/>
          <w:lang w:val="en-US"/>
        </w:rPr>
        <w:t>Ekonomika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sel’skohozyastvennih</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pererabativaush’ih</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predpriyatii</w:t>
      </w:r>
      <w:proofErr w:type="spellEnd"/>
      <w:r>
        <w:rPr>
          <w:rFonts w:ascii="Times New Roman" w:hAnsi="Times New Roman"/>
          <w:sz w:val="24"/>
          <w:szCs w:val="24"/>
          <w:lang w:val="en-US"/>
        </w:rPr>
        <w:t xml:space="preserve"> - Economy of the agricultural and overworking enterprises. </w:t>
      </w:r>
      <w:proofErr w:type="gramStart"/>
      <w:r>
        <w:rPr>
          <w:rFonts w:ascii="Times New Roman" w:hAnsi="Times New Roman"/>
          <w:sz w:val="24"/>
          <w:szCs w:val="24"/>
          <w:lang w:val="en-US"/>
        </w:rPr>
        <w:t>2014. No. 11.</w:t>
      </w:r>
      <w:proofErr w:type="gramEnd"/>
      <w:r>
        <w:rPr>
          <w:rFonts w:ascii="Times New Roman" w:hAnsi="Times New Roman"/>
          <w:sz w:val="24"/>
          <w:szCs w:val="24"/>
          <w:lang w:val="en-US"/>
        </w:rPr>
        <w:t xml:space="preserve">  36 – 38.</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8. </w:t>
      </w:r>
      <w:proofErr w:type="spellStart"/>
      <w:r>
        <w:rPr>
          <w:rFonts w:ascii="Times New Roman" w:hAnsi="Times New Roman"/>
          <w:sz w:val="24"/>
          <w:szCs w:val="24"/>
          <w:lang w:val="en-US"/>
        </w:rPr>
        <w:t>Konovalova</w:t>
      </w:r>
      <w:proofErr w:type="spellEnd"/>
      <w:r>
        <w:rPr>
          <w:rFonts w:ascii="Times New Roman" w:hAnsi="Times New Roman"/>
          <w:sz w:val="24"/>
          <w:szCs w:val="24"/>
          <w:lang w:val="en-US"/>
        </w:rPr>
        <w:t xml:space="preserve"> E.V. </w:t>
      </w:r>
      <w:proofErr w:type="spellStart"/>
      <w:r>
        <w:rPr>
          <w:rFonts w:ascii="Times New Roman" w:hAnsi="Times New Roman"/>
          <w:sz w:val="24"/>
          <w:szCs w:val="24"/>
          <w:lang w:val="en-US"/>
        </w:rPr>
        <w:t>Sozdayem</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reserv</w:t>
      </w:r>
      <w:proofErr w:type="spellEnd"/>
      <w:r>
        <w:rPr>
          <w:rFonts w:ascii="Times New Roman" w:hAnsi="Times New Roman"/>
          <w:sz w:val="24"/>
          <w:szCs w:val="24"/>
          <w:lang w:val="en-US"/>
        </w:rPr>
        <w:t xml:space="preserve"> </w:t>
      </w:r>
      <w:proofErr w:type="spellStart"/>
      <w:proofErr w:type="gramStart"/>
      <w:r>
        <w:rPr>
          <w:rFonts w:ascii="Times New Roman" w:hAnsi="Times New Roman"/>
          <w:sz w:val="24"/>
          <w:szCs w:val="24"/>
          <w:lang w:val="en-US"/>
        </w:rPr>
        <w:t>na</w:t>
      </w:r>
      <w:proofErr w:type="spellEnd"/>
      <w:proofErr w:type="gramEnd"/>
      <w:r>
        <w:rPr>
          <w:rFonts w:ascii="Times New Roman" w:hAnsi="Times New Roman"/>
          <w:sz w:val="24"/>
          <w:szCs w:val="24"/>
          <w:lang w:val="en-US"/>
        </w:rPr>
        <w:t xml:space="preserve"> </w:t>
      </w:r>
      <w:proofErr w:type="spellStart"/>
      <w:r>
        <w:rPr>
          <w:rFonts w:ascii="Times New Roman" w:hAnsi="Times New Roman"/>
          <w:sz w:val="24"/>
          <w:szCs w:val="24"/>
          <w:lang w:val="en-US"/>
        </w:rPr>
        <w:t>oplatu</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otpuskov</w:t>
      </w:r>
      <w:proofErr w:type="spellEnd"/>
      <w:r>
        <w:rPr>
          <w:rFonts w:ascii="Times New Roman" w:hAnsi="Times New Roman"/>
          <w:sz w:val="24"/>
          <w:szCs w:val="24"/>
          <w:lang w:val="en-US"/>
        </w:rPr>
        <w:t xml:space="preserve"> [To make a reserve on leave payment]//</w:t>
      </w:r>
      <w:proofErr w:type="spellStart"/>
      <w:r>
        <w:rPr>
          <w:rFonts w:ascii="Times New Roman" w:hAnsi="Times New Roman"/>
          <w:sz w:val="24"/>
          <w:szCs w:val="24"/>
          <w:lang w:val="en-US"/>
        </w:rPr>
        <w:t>Glavnaya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kniga</w:t>
      </w:r>
      <w:proofErr w:type="spellEnd"/>
      <w:r>
        <w:rPr>
          <w:rFonts w:ascii="Times New Roman" w:hAnsi="Times New Roman"/>
          <w:sz w:val="24"/>
          <w:szCs w:val="24"/>
          <w:lang w:val="en-US"/>
        </w:rPr>
        <w:t xml:space="preserve">. 2011. No. 8 - the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9. </w:t>
      </w:r>
      <w:proofErr w:type="spellStart"/>
      <w:r>
        <w:rPr>
          <w:rFonts w:ascii="Times New Roman" w:hAnsi="Times New Roman"/>
          <w:sz w:val="24"/>
          <w:szCs w:val="24"/>
          <w:lang w:val="en-US"/>
        </w:rPr>
        <w:t>Manokhova</w:t>
      </w:r>
      <w:proofErr w:type="spellEnd"/>
      <w:r>
        <w:rPr>
          <w:rFonts w:ascii="Times New Roman" w:hAnsi="Times New Roman"/>
          <w:sz w:val="24"/>
          <w:szCs w:val="24"/>
          <w:lang w:val="en-US"/>
        </w:rPr>
        <w:t xml:space="preserve"> S. V. </w:t>
      </w:r>
      <w:proofErr w:type="spellStart"/>
      <w:r>
        <w:rPr>
          <w:rFonts w:ascii="Times New Roman" w:hAnsi="Times New Roman"/>
          <w:sz w:val="24"/>
          <w:szCs w:val="24"/>
          <w:lang w:val="en-US"/>
        </w:rPr>
        <w:t>Sush’nost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ponyatie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otsenochnogo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obyazatel’stva</w:t>
      </w:r>
      <w:proofErr w:type="spellEnd"/>
      <w:r>
        <w:rPr>
          <w:rFonts w:ascii="Times New Roman" w:hAnsi="Times New Roman"/>
          <w:sz w:val="24"/>
          <w:szCs w:val="24"/>
          <w:lang w:val="en-US"/>
        </w:rPr>
        <w:t xml:space="preserve"> [Essence and concept of the estimated obligation//</w:t>
      </w:r>
      <w:proofErr w:type="spellStart"/>
      <w:r>
        <w:rPr>
          <w:rFonts w:ascii="Times New Roman" w:hAnsi="Times New Roman"/>
          <w:sz w:val="24"/>
          <w:szCs w:val="24"/>
          <w:lang w:val="en-US"/>
        </w:rPr>
        <w:t>Torgovlya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bukhaltersii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nalogooblozhenie</w:t>
      </w:r>
      <w:proofErr w:type="spellEnd"/>
      <w:r>
        <w:rPr>
          <w:rFonts w:ascii="Times New Roman" w:hAnsi="Times New Roman"/>
          <w:sz w:val="24"/>
          <w:szCs w:val="24"/>
          <w:lang w:val="en-US"/>
        </w:rPr>
        <w:t xml:space="preserve"> - Trade: accounting and taxation. 2014. No. 11 - the access mode: [Consultant Plus]. - Title from the screen.</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10. </w:t>
      </w:r>
      <w:proofErr w:type="spellStart"/>
      <w:r>
        <w:rPr>
          <w:rFonts w:ascii="Times New Roman" w:hAnsi="Times New Roman"/>
          <w:sz w:val="24"/>
          <w:szCs w:val="24"/>
          <w:lang w:val="en-US"/>
        </w:rPr>
        <w:t>Manokhova</w:t>
      </w:r>
      <w:proofErr w:type="spellEnd"/>
      <w:r>
        <w:rPr>
          <w:rFonts w:ascii="Times New Roman" w:hAnsi="Times New Roman"/>
          <w:sz w:val="24"/>
          <w:szCs w:val="24"/>
          <w:lang w:val="en-US"/>
        </w:rPr>
        <w:t xml:space="preserve"> S.V. </w:t>
      </w:r>
      <w:proofErr w:type="spellStart"/>
      <w:r>
        <w:rPr>
          <w:rFonts w:ascii="Times New Roman" w:hAnsi="Times New Roman"/>
          <w:sz w:val="24"/>
          <w:szCs w:val="24"/>
          <w:lang w:val="en-US"/>
        </w:rPr>
        <w:t>Poryadok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otrazheniya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otsenochnogo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obyazatel’stva</w:t>
      </w:r>
      <w:proofErr w:type="spellEnd"/>
      <w:r>
        <w:rPr>
          <w:rFonts w:ascii="Times New Roman" w:hAnsi="Times New Roman"/>
          <w:sz w:val="24"/>
          <w:szCs w:val="24"/>
          <w:lang w:val="en-US"/>
        </w:rPr>
        <w:t xml:space="preserve"> v </w:t>
      </w:r>
      <w:proofErr w:type="spellStart"/>
      <w:r>
        <w:rPr>
          <w:rFonts w:ascii="Times New Roman" w:hAnsi="Times New Roman"/>
          <w:sz w:val="24"/>
          <w:szCs w:val="24"/>
          <w:lang w:val="en-US"/>
        </w:rPr>
        <w:t>bukhalterskom</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uchete</w:t>
      </w:r>
      <w:proofErr w:type="spellEnd"/>
      <w:r>
        <w:rPr>
          <w:rFonts w:ascii="Times New Roman" w:hAnsi="Times New Roman"/>
          <w:sz w:val="24"/>
          <w:szCs w:val="24"/>
          <w:lang w:val="en-US"/>
        </w:rPr>
        <w:t xml:space="preserve"> [The order of the estimated obligation in accounting]//</w:t>
      </w:r>
      <w:proofErr w:type="spellStart"/>
      <w:r>
        <w:rPr>
          <w:rFonts w:ascii="Times New Roman" w:hAnsi="Times New Roman"/>
          <w:sz w:val="24"/>
          <w:szCs w:val="24"/>
          <w:lang w:val="en-US"/>
        </w:rPr>
        <w:t>Torgovlya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bukhaltersii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nalogooblozhenie</w:t>
      </w:r>
      <w:proofErr w:type="spellEnd"/>
      <w:r>
        <w:rPr>
          <w:rFonts w:ascii="Times New Roman" w:hAnsi="Times New Roman"/>
          <w:sz w:val="24"/>
          <w:szCs w:val="24"/>
          <w:lang w:val="en-US"/>
        </w:rPr>
        <w:t xml:space="preserve"> - Trade: accounting and taxation. 2014. No. 11 - the access mode: [Consultant Plus]. - Title from the screen/</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     11. </w:t>
      </w:r>
      <w:proofErr w:type="spellStart"/>
      <w:r>
        <w:rPr>
          <w:rFonts w:ascii="Times New Roman" w:hAnsi="Times New Roman"/>
          <w:sz w:val="24"/>
          <w:szCs w:val="24"/>
          <w:lang w:val="en-US"/>
        </w:rPr>
        <w:t>Metodicheskie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rekomendazii</w:t>
      </w:r>
      <w:proofErr w:type="spellEnd"/>
      <w:r>
        <w:rPr>
          <w:rFonts w:ascii="Times New Roman" w:hAnsi="Times New Roman"/>
          <w:sz w:val="24"/>
          <w:szCs w:val="24"/>
          <w:lang w:val="en-US"/>
        </w:rPr>
        <w:t xml:space="preserve"> MR-1-KPT “</w:t>
      </w:r>
      <w:proofErr w:type="spellStart"/>
      <w:r>
        <w:rPr>
          <w:rFonts w:ascii="Times New Roman" w:hAnsi="Times New Roman"/>
          <w:sz w:val="24"/>
          <w:szCs w:val="24"/>
          <w:lang w:val="en-US"/>
        </w:rPr>
        <w:t>Otsenochnie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obyazatel’stva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raschetam</w:t>
      </w:r>
      <w:proofErr w:type="spellEnd"/>
      <w:r>
        <w:rPr>
          <w:rFonts w:ascii="Times New Roman" w:hAnsi="Times New Roman"/>
          <w:sz w:val="24"/>
          <w:szCs w:val="24"/>
          <w:lang w:val="en-US"/>
        </w:rPr>
        <w:t xml:space="preserve"> s </w:t>
      </w:r>
      <w:proofErr w:type="spellStart"/>
      <w:r>
        <w:rPr>
          <w:rFonts w:ascii="Times New Roman" w:hAnsi="Times New Roman"/>
          <w:sz w:val="24"/>
          <w:szCs w:val="24"/>
          <w:lang w:val="en-US"/>
        </w:rPr>
        <w:t>rabotnikami</w:t>
      </w:r>
      <w:proofErr w:type="spellEnd"/>
      <w:r>
        <w:rPr>
          <w:rFonts w:ascii="Times New Roman" w:hAnsi="Times New Roman"/>
          <w:sz w:val="24"/>
          <w:szCs w:val="24"/>
          <w:lang w:val="en-US"/>
        </w:rPr>
        <w:t>” (</w:t>
      </w:r>
      <w:proofErr w:type="spellStart"/>
      <w:r>
        <w:rPr>
          <w:rFonts w:ascii="Times New Roman" w:hAnsi="Times New Roman"/>
          <w:sz w:val="24"/>
          <w:szCs w:val="24"/>
          <w:lang w:val="en-US"/>
        </w:rPr>
        <w:t>prinyato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Komitetom</w:t>
      </w:r>
      <w:proofErr w:type="spellEnd"/>
      <w:r>
        <w:rPr>
          <w:rFonts w:ascii="Times New Roman" w:hAnsi="Times New Roman"/>
          <w:sz w:val="24"/>
          <w:szCs w:val="24"/>
          <w:lang w:val="en-US"/>
        </w:rPr>
        <w:t xml:space="preserve"> BMTS </w:t>
      </w:r>
      <w:proofErr w:type="spellStart"/>
      <w:r>
        <w:rPr>
          <w:rFonts w:ascii="Times New Roman" w:hAnsi="Times New Roman"/>
          <w:sz w:val="24"/>
          <w:szCs w:val="24"/>
          <w:lang w:val="en-US"/>
        </w:rPr>
        <w:t>po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tolkovaniyam</w:t>
      </w:r>
      <w:proofErr w:type="spellEnd"/>
      <w:r>
        <w:rPr>
          <w:rFonts w:ascii="Times New Roman" w:hAnsi="Times New Roman"/>
          <w:sz w:val="24"/>
          <w:szCs w:val="24"/>
          <w:lang w:val="en-US"/>
        </w:rPr>
        <w:t xml:space="preserve"> 09.09.2011). – </w:t>
      </w:r>
      <w:proofErr w:type="gramStart"/>
      <w:r>
        <w:rPr>
          <w:rFonts w:ascii="Times New Roman" w:hAnsi="Times New Roman"/>
          <w:sz w:val="24"/>
          <w:szCs w:val="24"/>
          <w:lang w:val="en-US"/>
        </w:rPr>
        <w:t>the</w:t>
      </w:r>
      <w:proofErr w:type="gramEnd"/>
      <w:r>
        <w:rPr>
          <w:rFonts w:ascii="Times New Roman" w:hAnsi="Times New Roman"/>
          <w:sz w:val="24"/>
          <w:szCs w:val="24"/>
          <w:lang w:val="en-US"/>
        </w:rPr>
        <w:t xml:space="preserv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     12. </w:t>
      </w:r>
      <w:proofErr w:type="spellStart"/>
      <w:r>
        <w:rPr>
          <w:rFonts w:ascii="Times New Roman" w:hAnsi="Times New Roman"/>
          <w:sz w:val="24"/>
          <w:szCs w:val="24"/>
          <w:lang w:val="en-US"/>
        </w:rPr>
        <w:t>Nalogovii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kodeks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Rossiiskoii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Federatsii</w:t>
      </w:r>
      <w:proofErr w:type="spellEnd"/>
      <w:r>
        <w:rPr>
          <w:rFonts w:ascii="Times New Roman" w:hAnsi="Times New Roman"/>
          <w:sz w:val="24"/>
          <w:szCs w:val="24"/>
          <w:lang w:val="en-US"/>
        </w:rPr>
        <w:t xml:space="preserve"> [Tax code of the Russian Federation] [</w:t>
      </w:r>
      <w:proofErr w:type="spellStart"/>
      <w:r>
        <w:rPr>
          <w:rFonts w:ascii="Times New Roman" w:hAnsi="Times New Roman"/>
          <w:sz w:val="24"/>
          <w:szCs w:val="24"/>
          <w:lang w:val="en-US"/>
        </w:rPr>
        <w:t>Chast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vtoraya</w:t>
      </w:r>
      <w:proofErr w:type="spellEnd"/>
      <w:r>
        <w:rPr>
          <w:rFonts w:ascii="Times New Roman" w:hAnsi="Times New Roman"/>
          <w:sz w:val="24"/>
          <w:szCs w:val="24"/>
          <w:lang w:val="en-US"/>
        </w:rPr>
        <w:t xml:space="preserve"> - Part second] – the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     13. </w:t>
      </w:r>
      <w:proofErr w:type="spellStart"/>
      <w:r>
        <w:rPr>
          <w:rFonts w:ascii="Times New Roman" w:hAnsi="Times New Roman"/>
          <w:sz w:val="24"/>
          <w:szCs w:val="24"/>
          <w:lang w:val="en-US"/>
        </w:rPr>
        <w:t>Nikitashina</w:t>
      </w:r>
      <w:proofErr w:type="spellEnd"/>
      <w:r>
        <w:rPr>
          <w:rFonts w:ascii="Times New Roman" w:hAnsi="Times New Roman"/>
          <w:sz w:val="24"/>
          <w:szCs w:val="24"/>
          <w:lang w:val="en-US"/>
        </w:rPr>
        <w:t xml:space="preserve"> E. </w:t>
      </w:r>
      <w:proofErr w:type="spellStart"/>
      <w:r>
        <w:rPr>
          <w:rFonts w:ascii="Times New Roman" w:hAnsi="Times New Roman"/>
          <w:sz w:val="24"/>
          <w:szCs w:val="24"/>
          <w:lang w:val="en-US"/>
        </w:rPr>
        <w:t>Otpuskoi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reserv</w:t>
      </w:r>
      <w:proofErr w:type="spellEnd"/>
      <w:r>
        <w:rPr>
          <w:rFonts w:ascii="Times New Roman" w:hAnsi="Times New Roman"/>
          <w:sz w:val="24"/>
          <w:szCs w:val="24"/>
          <w:lang w:val="en-US"/>
        </w:rPr>
        <w:t xml:space="preserve"> [Leave reserve]//</w:t>
      </w:r>
      <w:proofErr w:type="spellStart"/>
      <w:r>
        <w:rPr>
          <w:rFonts w:ascii="Times New Roman" w:hAnsi="Times New Roman"/>
          <w:sz w:val="24"/>
          <w:szCs w:val="24"/>
          <w:lang w:val="en-US"/>
        </w:rPr>
        <w:t>Raschyot</w:t>
      </w:r>
      <w:proofErr w:type="spellEnd"/>
      <w:r>
        <w:rPr>
          <w:rFonts w:ascii="Times New Roman" w:hAnsi="Times New Roman"/>
          <w:sz w:val="24"/>
          <w:szCs w:val="24"/>
          <w:lang w:val="en-US"/>
        </w:rPr>
        <w:t xml:space="preserve"> - Calculation. 2014. No. 5 - the access mode: [Consultant Plus]. - Title from the screen.</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    14. </w:t>
      </w:r>
      <w:proofErr w:type="spellStart"/>
      <w:r>
        <w:rPr>
          <w:rFonts w:ascii="Times New Roman" w:hAnsi="Times New Roman"/>
          <w:sz w:val="24"/>
          <w:szCs w:val="24"/>
          <w:lang w:val="en-US"/>
        </w:rPr>
        <w:t>Otsenochniye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obyazatel’stva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uslovniye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obyazatel’stva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uslovniye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aktivi</w:t>
      </w:r>
      <w:proofErr w:type="spellEnd"/>
      <w:r>
        <w:rPr>
          <w:rFonts w:ascii="Times New Roman" w:hAnsi="Times New Roman"/>
          <w:sz w:val="24"/>
          <w:szCs w:val="24"/>
          <w:lang w:val="en-US"/>
        </w:rPr>
        <w:t xml:space="preserve"> (PBU 8/2010) [Estimated obligations, conditional obligations and conditional assets: order of the Ministry of Finance of the Russian Federation of 13.12.2010 No. 167n. – the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    15. Plan </w:t>
      </w:r>
      <w:proofErr w:type="spellStart"/>
      <w:r>
        <w:rPr>
          <w:rFonts w:ascii="Times New Roman" w:hAnsi="Times New Roman"/>
          <w:sz w:val="24"/>
          <w:szCs w:val="24"/>
          <w:lang w:val="en-US"/>
        </w:rPr>
        <w:t>schetov</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bukhalterskogo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proizvodstvenno-hozyaiistvennoii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deyatel’nosti</w:t>
      </w:r>
      <w:proofErr w:type="spellEnd"/>
      <w:r>
        <w:rPr>
          <w:rFonts w:ascii="Times New Roman" w:hAnsi="Times New Roman"/>
          <w:sz w:val="24"/>
          <w:szCs w:val="24"/>
          <w:lang w:val="en-US"/>
        </w:rPr>
        <w:t xml:space="preserve"> [Book of accounts of production economic activity accounting] [Text]: order of the Ministry of Finance of the Russian Federation of 31.10.2000 No. 94n – the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lastRenderedPageBreak/>
        <w:t xml:space="preserve">   16. </w:t>
      </w:r>
      <w:proofErr w:type="spellStart"/>
      <w:r>
        <w:rPr>
          <w:rFonts w:ascii="Times New Roman" w:hAnsi="Times New Roman"/>
          <w:sz w:val="24"/>
          <w:szCs w:val="24"/>
          <w:lang w:val="en-US"/>
        </w:rPr>
        <w:t>Uchetnaya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politika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organizatsii</w:t>
      </w:r>
      <w:proofErr w:type="spellEnd"/>
      <w:r>
        <w:rPr>
          <w:rFonts w:ascii="Times New Roman" w:hAnsi="Times New Roman"/>
          <w:sz w:val="24"/>
          <w:szCs w:val="24"/>
          <w:lang w:val="en-US"/>
        </w:rPr>
        <w:t xml:space="preserve"> (PBU 1/2008) [Accounting policies of the organization]: order of the Ministry of Finance of the Russian Federation of 16.10.2008 No. 106n. – </w:t>
      </w:r>
      <w:proofErr w:type="gramStart"/>
      <w:r>
        <w:rPr>
          <w:rFonts w:ascii="Times New Roman" w:hAnsi="Times New Roman"/>
          <w:sz w:val="24"/>
          <w:szCs w:val="24"/>
          <w:lang w:val="en-US"/>
        </w:rPr>
        <w:t>the</w:t>
      </w:r>
      <w:proofErr w:type="gramEnd"/>
      <w:r>
        <w:rPr>
          <w:rFonts w:ascii="Times New Roman" w:hAnsi="Times New Roman"/>
          <w:sz w:val="24"/>
          <w:szCs w:val="24"/>
          <w:lang w:val="en-US"/>
        </w:rPr>
        <w:t xml:space="preserv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  17. </w:t>
      </w:r>
      <w:proofErr w:type="spellStart"/>
      <w:r>
        <w:rPr>
          <w:rFonts w:ascii="Times New Roman" w:hAnsi="Times New Roman"/>
          <w:sz w:val="24"/>
          <w:szCs w:val="24"/>
          <w:lang w:val="en-US"/>
        </w:rPr>
        <w:t>Uchet</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raschetov</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po</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nalogu</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na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pribil</w:t>
      </w:r>
      <w:proofErr w:type="spellEnd"/>
      <w:r>
        <w:rPr>
          <w:rFonts w:ascii="Times New Roman" w:hAnsi="Times New Roman"/>
          <w:sz w:val="24"/>
          <w:szCs w:val="24"/>
          <w:lang w:val="en-US"/>
        </w:rPr>
        <w:t xml:space="preserve">’ (PBU 18/02) [Accounting of calculations for income tax]: order of the Ministry of Finance of the Russian Federation of 19.11.2002 No. 114n. – </w:t>
      </w:r>
      <w:proofErr w:type="gramStart"/>
      <w:r>
        <w:rPr>
          <w:rFonts w:ascii="Times New Roman" w:hAnsi="Times New Roman"/>
          <w:sz w:val="24"/>
          <w:szCs w:val="24"/>
          <w:lang w:val="en-US"/>
        </w:rPr>
        <w:t>the</w:t>
      </w:r>
      <w:proofErr w:type="gramEnd"/>
      <w:r>
        <w:rPr>
          <w:rFonts w:ascii="Times New Roman" w:hAnsi="Times New Roman"/>
          <w:sz w:val="24"/>
          <w:szCs w:val="24"/>
          <w:lang w:val="en-US"/>
        </w:rPr>
        <w:t xml:space="preserv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    18. </w:t>
      </w:r>
      <w:proofErr w:type="spellStart"/>
      <w:r>
        <w:rPr>
          <w:rFonts w:ascii="Times New Roman" w:hAnsi="Times New Roman"/>
          <w:sz w:val="24"/>
          <w:szCs w:val="24"/>
          <w:lang w:val="en-US"/>
        </w:rPr>
        <w:t>Fedorovich</w:t>
      </w:r>
      <w:proofErr w:type="spellEnd"/>
      <w:r>
        <w:rPr>
          <w:rFonts w:ascii="Times New Roman" w:hAnsi="Times New Roman"/>
          <w:sz w:val="24"/>
          <w:szCs w:val="24"/>
          <w:lang w:val="en-US"/>
        </w:rPr>
        <w:t xml:space="preserve"> V. </w:t>
      </w:r>
      <w:proofErr w:type="spellStart"/>
      <w:r>
        <w:rPr>
          <w:rFonts w:ascii="Times New Roman" w:hAnsi="Times New Roman"/>
          <w:sz w:val="24"/>
          <w:szCs w:val="24"/>
          <w:lang w:val="en-US"/>
        </w:rPr>
        <w:t>Reserv</w:t>
      </w:r>
      <w:proofErr w:type="spellEnd"/>
      <w:r>
        <w:rPr>
          <w:rFonts w:ascii="Times New Roman" w:hAnsi="Times New Roman"/>
          <w:sz w:val="24"/>
          <w:szCs w:val="24"/>
          <w:lang w:val="en-US"/>
        </w:rPr>
        <w:t xml:space="preserve"> </w:t>
      </w:r>
      <w:proofErr w:type="spellStart"/>
      <w:proofErr w:type="gramStart"/>
      <w:r>
        <w:rPr>
          <w:rFonts w:ascii="Times New Roman" w:hAnsi="Times New Roman"/>
          <w:sz w:val="24"/>
          <w:szCs w:val="24"/>
          <w:lang w:val="en-US"/>
        </w:rPr>
        <w:t>na</w:t>
      </w:r>
      <w:proofErr w:type="spellEnd"/>
      <w:proofErr w:type="gramEnd"/>
      <w:r>
        <w:rPr>
          <w:rFonts w:ascii="Times New Roman" w:hAnsi="Times New Roman"/>
          <w:sz w:val="24"/>
          <w:szCs w:val="24"/>
          <w:lang w:val="en-US"/>
        </w:rPr>
        <w:t xml:space="preserve"> </w:t>
      </w:r>
      <w:proofErr w:type="spellStart"/>
      <w:r>
        <w:rPr>
          <w:rFonts w:ascii="Times New Roman" w:hAnsi="Times New Roman"/>
          <w:sz w:val="24"/>
          <w:szCs w:val="24"/>
          <w:lang w:val="en-US"/>
        </w:rPr>
        <w:t>oplatu</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otpuskov</w:t>
      </w:r>
      <w:proofErr w:type="spellEnd"/>
      <w:r>
        <w:rPr>
          <w:rFonts w:ascii="Times New Roman" w:hAnsi="Times New Roman"/>
          <w:sz w:val="24"/>
          <w:szCs w:val="24"/>
          <w:lang w:val="en-US"/>
        </w:rPr>
        <w:t xml:space="preserve"> [Reserve on leave payment]//</w:t>
      </w:r>
      <w:proofErr w:type="spellStart"/>
      <w:r>
        <w:rPr>
          <w:rFonts w:ascii="Times New Roman" w:hAnsi="Times New Roman"/>
          <w:sz w:val="24"/>
          <w:szCs w:val="24"/>
          <w:lang w:val="en-US"/>
        </w:rPr>
        <w:t>Prakticheskii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bukhalterskii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uchet</w:t>
      </w:r>
      <w:proofErr w:type="spellEnd"/>
      <w:r>
        <w:rPr>
          <w:rFonts w:ascii="Times New Roman" w:hAnsi="Times New Roman"/>
          <w:sz w:val="24"/>
          <w:szCs w:val="24"/>
          <w:lang w:val="en-US"/>
        </w:rPr>
        <w:t xml:space="preserve"> - Practical accounting. 2012. No. 5 - the access mode: [Consultant Plus]. - Title from the screen. </w:t>
      </w:r>
    </w:p>
    <w:p w:rsid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    19. </w:t>
      </w:r>
      <w:proofErr w:type="spellStart"/>
      <w:r>
        <w:rPr>
          <w:rFonts w:ascii="Times New Roman" w:hAnsi="Times New Roman"/>
          <w:sz w:val="24"/>
          <w:szCs w:val="24"/>
          <w:lang w:val="en-US"/>
        </w:rPr>
        <w:t>Hitrova</w:t>
      </w:r>
      <w:proofErr w:type="spellEnd"/>
      <w:r>
        <w:rPr>
          <w:rFonts w:ascii="Times New Roman" w:hAnsi="Times New Roman"/>
          <w:sz w:val="24"/>
          <w:szCs w:val="24"/>
          <w:lang w:val="en-US"/>
        </w:rPr>
        <w:t xml:space="preserve"> S. ‘</w:t>
      </w:r>
      <w:proofErr w:type="spellStart"/>
      <w:r>
        <w:rPr>
          <w:rFonts w:ascii="Times New Roman" w:hAnsi="Times New Roman"/>
          <w:sz w:val="24"/>
          <w:szCs w:val="24"/>
          <w:lang w:val="en-US"/>
        </w:rPr>
        <w:t>Otpusknie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reservi</w:t>
      </w:r>
      <w:proofErr w:type="spellEnd"/>
      <w:r>
        <w:rPr>
          <w:rFonts w:ascii="Times New Roman" w:hAnsi="Times New Roman"/>
          <w:sz w:val="24"/>
          <w:szCs w:val="24"/>
          <w:lang w:val="en-US"/>
        </w:rPr>
        <w:t>’ [Leave reserves]//</w:t>
      </w:r>
      <w:proofErr w:type="spellStart"/>
      <w:r>
        <w:rPr>
          <w:rFonts w:ascii="Times New Roman" w:hAnsi="Times New Roman"/>
          <w:sz w:val="24"/>
          <w:szCs w:val="24"/>
          <w:lang w:val="en-US"/>
        </w:rPr>
        <w:t>Konsul’tant</w:t>
      </w:r>
      <w:proofErr w:type="spellEnd"/>
      <w:r>
        <w:rPr>
          <w:rFonts w:ascii="Times New Roman" w:hAnsi="Times New Roman"/>
          <w:sz w:val="24"/>
          <w:szCs w:val="24"/>
          <w:lang w:val="en-US"/>
        </w:rPr>
        <w:t xml:space="preserve"> - Consultant. 2014. No. 11 - the access mode: [Consultant Plus]. - Title from the screen. </w:t>
      </w:r>
    </w:p>
    <w:p w:rsidR="00EA4852" w:rsidRPr="00EA4852" w:rsidRDefault="00EA4852" w:rsidP="00EA4852">
      <w:pPr>
        <w:spacing w:line="360" w:lineRule="auto"/>
        <w:jc w:val="both"/>
        <w:rPr>
          <w:rFonts w:ascii="Times New Roman" w:hAnsi="Times New Roman"/>
          <w:sz w:val="24"/>
          <w:szCs w:val="24"/>
          <w:lang w:val="en-US"/>
        </w:rPr>
      </w:pPr>
      <w:r>
        <w:rPr>
          <w:rFonts w:ascii="Times New Roman" w:hAnsi="Times New Roman"/>
          <w:sz w:val="24"/>
          <w:szCs w:val="24"/>
          <w:lang w:val="en-US"/>
        </w:rPr>
        <w:t xml:space="preserve">    20. </w:t>
      </w:r>
      <w:proofErr w:type="spellStart"/>
      <w:r>
        <w:rPr>
          <w:rFonts w:ascii="Times New Roman" w:hAnsi="Times New Roman"/>
          <w:sz w:val="24"/>
          <w:szCs w:val="24"/>
          <w:lang w:val="en-US"/>
        </w:rPr>
        <w:t>Shchadilova</w:t>
      </w:r>
      <w:proofErr w:type="spellEnd"/>
      <w:r>
        <w:rPr>
          <w:rFonts w:ascii="Times New Roman" w:hAnsi="Times New Roman"/>
          <w:sz w:val="24"/>
          <w:szCs w:val="24"/>
          <w:lang w:val="en-US"/>
        </w:rPr>
        <w:t xml:space="preserve"> S. N. </w:t>
      </w:r>
      <w:proofErr w:type="spellStart"/>
      <w:r>
        <w:rPr>
          <w:rFonts w:ascii="Times New Roman" w:hAnsi="Times New Roman"/>
          <w:sz w:val="24"/>
          <w:szCs w:val="24"/>
          <w:lang w:val="en-US"/>
        </w:rPr>
        <w:t>Formirovaniye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ispol’zovaniye</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reservov</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soglasno</w:t>
      </w:r>
      <w:proofErr w:type="spellEnd"/>
      <w:r>
        <w:rPr>
          <w:rFonts w:ascii="Times New Roman" w:hAnsi="Times New Roman"/>
          <w:sz w:val="24"/>
          <w:szCs w:val="24"/>
          <w:lang w:val="en-US"/>
        </w:rPr>
        <w:t xml:space="preserve"> MSFO [Formation and use of reserves according to ISFA]// Auditor - Auditor. 2013. No. 9 - the access mode: [Consultant Plus]. – Title from the screen.</w:t>
      </w:r>
    </w:p>
    <w:p w:rsidR="00EA4852" w:rsidRPr="00EA4852" w:rsidRDefault="00EA4852" w:rsidP="00EA4852">
      <w:pPr>
        <w:spacing w:line="360" w:lineRule="auto"/>
        <w:jc w:val="both"/>
        <w:rPr>
          <w:rFonts w:ascii="Times New Roman" w:hAnsi="Times New Roman"/>
          <w:sz w:val="24"/>
          <w:szCs w:val="24"/>
          <w:lang w:val="en-US"/>
        </w:rPr>
      </w:pPr>
    </w:p>
    <w:p w:rsidR="00EA4852" w:rsidRPr="00EA4852" w:rsidRDefault="00EA4852" w:rsidP="00EA4852">
      <w:pPr>
        <w:spacing w:line="360" w:lineRule="auto"/>
        <w:jc w:val="both"/>
        <w:rPr>
          <w:rFonts w:ascii="Times New Roman" w:hAnsi="Times New Roman"/>
          <w:sz w:val="24"/>
          <w:szCs w:val="24"/>
          <w:lang w:val="en-US"/>
        </w:rPr>
      </w:pPr>
    </w:p>
    <w:p w:rsidR="00EA4852" w:rsidRPr="00EA4852" w:rsidRDefault="00EA4852" w:rsidP="00EA4852">
      <w:pPr>
        <w:spacing w:line="360" w:lineRule="auto"/>
        <w:jc w:val="both"/>
        <w:rPr>
          <w:rFonts w:ascii="Times New Roman" w:hAnsi="Times New Roman"/>
          <w:sz w:val="24"/>
          <w:szCs w:val="24"/>
          <w:lang w:val="en-US"/>
        </w:rPr>
      </w:pPr>
    </w:p>
    <w:p w:rsidR="00EA4852" w:rsidRPr="00EA4852" w:rsidRDefault="00EA4852" w:rsidP="00EA4852">
      <w:pPr>
        <w:spacing w:line="360" w:lineRule="auto"/>
        <w:jc w:val="both"/>
        <w:rPr>
          <w:rFonts w:ascii="Times New Roman" w:hAnsi="Times New Roman"/>
          <w:sz w:val="24"/>
          <w:szCs w:val="24"/>
          <w:lang w:val="en-US"/>
        </w:rPr>
      </w:pPr>
    </w:p>
    <w:p w:rsidR="00EA4852" w:rsidRPr="00EA4852" w:rsidRDefault="00EA4852" w:rsidP="00EA4852">
      <w:pPr>
        <w:spacing w:line="240" w:lineRule="auto"/>
        <w:rPr>
          <w:rFonts w:ascii="Times New Roman" w:hAnsi="Times New Roman"/>
          <w:lang w:val="en-US"/>
        </w:rPr>
      </w:pPr>
    </w:p>
    <w:p w:rsidR="00EA4852" w:rsidRDefault="00EA4852" w:rsidP="001B7E33">
      <w:pPr>
        <w:spacing w:line="360" w:lineRule="auto"/>
        <w:rPr>
          <w:lang w:val="en-US"/>
        </w:rPr>
        <w:sectPr w:rsidR="00EA4852" w:rsidSect="00EA4852">
          <w:pgSz w:w="11906" w:h="16838"/>
          <w:pgMar w:top="1134" w:right="851" w:bottom="1134" w:left="1701" w:header="709" w:footer="709" w:gutter="0"/>
          <w:cols w:space="708"/>
          <w:docGrid w:linePitch="360"/>
        </w:sectPr>
      </w:pPr>
    </w:p>
    <w:p w:rsidR="00BD124A" w:rsidRPr="00807BFC" w:rsidRDefault="00BD124A" w:rsidP="001B7E33">
      <w:pPr>
        <w:spacing w:line="360" w:lineRule="auto"/>
        <w:rPr>
          <w:lang w:val="en-US"/>
        </w:rPr>
      </w:pPr>
    </w:p>
    <w:p w:rsidR="00BD124A" w:rsidRPr="00EA4852" w:rsidRDefault="00BD124A" w:rsidP="00FD3B27">
      <w:pPr>
        <w:spacing w:line="240" w:lineRule="auto"/>
        <w:rPr>
          <w:rFonts w:ascii="Times New Roman" w:hAnsi="Times New Roman"/>
          <w:lang w:val="en-US"/>
        </w:rPr>
      </w:pPr>
    </w:p>
    <w:p w:rsidR="00BD124A" w:rsidRPr="0078582C" w:rsidRDefault="00AF5178" w:rsidP="00097FA1">
      <w:pPr>
        <w:spacing w:line="240" w:lineRule="auto"/>
        <w:ind w:left="7080"/>
        <w:rPr>
          <w:rFonts w:ascii="Times New Roman" w:hAnsi="Times New Roman"/>
          <w:b/>
        </w:rPr>
      </w:pPr>
      <w:r w:rsidRPr="00AF5178">
        <w:rPr>
          <w:noProof/>
        </w:rPr>
        <w:pict>
          <v:shapetype id="_x0000_t32" coordsize="21600,21600" o:spt="32" o:oned="t" path="m,l21600,21600e" filled="f">
            <v:path arrowok="t" fillok="f" o:connecttype="none"/>
            <o:lock v:ext="edit" shapetype="t"/>
          </v:shapetype>
          <v:shape id="_x0000_s1026" type="#_x0000_t32" style="position:absolute;left:0;text-align:left;margin-left:411.15pt;margin-top:16pt;width:39.75pt;height:24.75pt;z-index:2" o:connectortype="straight">
            <v:stroke endarrow="block"/>
          </v:shape>
        </w:pict>
      </w:r>
      <w:r w:rsidRPr="00AF5178">
        <w:rPr>
          <w:noProof/>
        </w:rPr>
        <w:pict>
          <v:shape id="_x0000_s1027" type="#_x0000_t32" style="position:absolute;left:0;text-align:left;margin-left:321.9pt;margin-top:16pt;width:42pt;height:24.75pt;flip:x;z-index:1" o:connectortype="straight">
            <v:stroke endarrow="block"/>
          </v:shape>
        </w:pict>
      </w:r>
      <w:r w:rsidR="00BD124A" w:rsidRPr="00EA4852">
        <w:rPr>
          <w:rFonts w:ascii="Times New Roman" w:hAnsi="Times New Roman"/>
          <w:b/>
          <w:lang w:val="en-US"/>
        </w:rPr>
        <w:t xml:space="preserve">     </w:t>
      </w:r>
      <w:r w:rsidR="00BD124A" w:rsidRPr="0078582C">
        <w:rPr>
          <w:rFonts w:ascii="Times New Roman" w:hAnsi="Times New Roman"/>
          <w:b/>
        </w:rPr>
        <w:t>Резервы</w:t>
      </w:r>
    </w:p>
    <w:p w:rsidR="00BD124A" w:rsidRDefault="00BD124A" w:rsidP="00097FA1">
      <w:pPr>
        <w:spacing w:line="240" w:lineRule="auto"/>
        <w:jc w:val="center"/>
        <w:rPr>
          <w:rFonts w:ascii="Times New Roman" w:hAnsi="Times New Roman"/>
        </w:rPr>
      </w:pPr>
    </w:p>
    <w:p w:rsidR="00BD124A" w:rsidRPr="00861218" w:rsidRDefault="00BD124A" w:rsidP="00097FA1">
      <w:pPr>
        <w:spacing w:line="240" w:lineRule="auto"/>
        <w:rPr>
          <w:rFonts w:ascii="Times New Roman" w:hAnsi="Times New Roman"/>
          <w:u w:val="single"/>
        </w:rPr>
      </w:pPr>
      <w:r>
        <w:rPr>
          <w:rFonts w:ascii="Times New Roman" w:hAnsi="Times New Roman"/>
          <w:u w:val="single"/>
        </w:rPr>
        <w:t>Р</w:t>
      </w:r>
      <w:r w:rsidRPr="00861218">
        <w:rPr>
          <w:rFonts w:ascii="Times New Roman" w:hAnsi="Times New Roman"/>
          <w:u w:val="single"/>
        </w:rPr>
        <w:t xml:space="preserve">езервы предстоящих расходов (оценочные обязательства): </w:t>
      </w:r>
      <w:r w:rsidRPr="00861218">
        <w:rPr>
          <w:rFonts w:ascii="Times New Roman" w:hAnsi="Times New Roman"/>
        </w:rPr>
        <w:t xml:space="preserve">                                                                                    </w:t>
      </w:r>
      <w:r>
        <w:rPr>
          <w:rFonts w:ascii="Times New Roman" w:hAnsi="Times New Roman"/>
        </w:rPr>
        <w:t>О</w:t>
      </w:r>
      <w:r w:rsidRPr="00861218">
        <w:rPr>
          <w:rFonts w:ascii="Times New Roman" w:hAnsi="Times New Roman"/>
          <w:u w:val="single"/>
        </w:rPr>
        <w:t>ценочные резервы:</w:t>
      </w:r>
    </w:p>
    <w:p w:rsidR="00BD124A" w:rsidRPr="00773BD7" w:rsidRDefault="00BD124A" w:rsidP="00097FA1">
      <w:pPr>
        <w:spacing w:line="240" w:lineRule="auto"/>
        <w:rPr>
          <w:rFonts w:ascii="Times New Roman" w:hAnsi="Times New Roman"/>
          <w:sz w:val="20"/>
          <w:szCs w:val="20"/>
        </w:rPr>
      </w:pPr>
      <w:r w:rsidRPr="00773BD7">
        <w:rPr>
          <w:rFonts w:ascii="Times New Roman" w:hAnsi="Times New Roman"/>
          <w:sz w:val="20"/>
          <w:szCs w:val="20"/>
        </w:rPr>
        <w:tab/>
      </w:r>
      <w:r w:rsidRPr="00773BD7">
        <w:rPr>
          <w:rFonts w:ascii="Times New Roman" w:hAnsi="Times New Roman"/>
          <w:sz w:val="20"/>
          <w:szCs w:val="20"/>
        </w:rPr>
        <w:tab/>
        <w:t xml:space="preserve"> </w:t>
      </w:r>
      <w:r>
        <w:rPr>
          <w:rFonts w:ascii="Times New Roman" w:hAnsi="Times New Roman"/>
          <w:sz w:val="20"/>
          <w:szCs w:val="20"/>
        </w:rPr>
        <w:t xml:space="preserve">                                                                                                                                              </w:t>
      </w:r>
      <w:r w:rsidRPr="00773BD7">
        <w:rPr>
          <w:rFonts w:ascii="Times New Roman" w:hAnsi="Times New Roman"/>
          <w:sz w:val="20"/>
          <w:szCs w:val="20"/>
        </w:rPr>
        <w:t xml:space="preserve"> - резерв по сомнительным долгам (РСД)</w:t>
      </w:r>
    </w:p>
    <w:p w:rsidR="00BD124A" w:rsidRPr="00773BD7" w:rsidRDefault="00BD124A" w:rsidP="00097FA1">
      <w:pPr>
        <w:spacing w:line="240" w:lineRule="auto"/>
        <w:rPr>
          <w:rFonts w:ascii="Times New Roman" w:hAnsi="Times New Roman"/>
          <w:i/>
          <w:sz w:val="20"/>
          <w:szCs w:val="20"/>
        </w:rPr>
      </w:pPr>
      <w:r w:rsidRPr="00773BD7">
        <w:rPr>
          <w:rFonts w:ascii="Times New Roman" w:hAnsi="Times New Roman"/>
          <w:sz w:val="20"/>
          <w:szCs w:val="20"/>
        </w:rPr>
        <w:tab/>
      </w:r>
      <w:r w:rsidRPr="00773BD7">
        <w:rPr>
          <w:rFonts w:ascii="Times New Roman" w:hAnsi="Times New Roman"/>
          <w:sz w:val="20"/>
          <w:szCs w:val="20"/>
        </w:rPr>
        <w:tab/>
        <w:t xml:space="preserve">       </w:t>
      </w:r>
      <w:r>
        <w:rPr>
          <w:rFonts w:ascii="Times New Roman" w:hAnsi="Times New Roman"/>
          <w:sz w:val="20"/>
          <w:szCs w:val="20"/>
        </w:rPr>
        <w:t xml:space="preserve"> </w:t>
      </w:r>
      <w:r w:rsidRPr="00773BD7">
        <w:rPr>
          <w:rFonts w:ascii="Times New Roman" w:hAnsi="Times New Roman"/>
          <w:sz w:val="20"/>
          <w:szCs w:val="20"/>
        </w:rPr>
        <w:t xml:space="preserve">    </w:t>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i/>
          <w:sz w:val="20"/>
          <w:szCs w:val="20"/>
        </w:rPr>
        <w:t xml:space="preserve">   </w:t>
      </w:r>
    </w:p>
    <w:p w:rsidR="00BD124A" w:rsidRPr="002F1E55" w:rsidRDefault="00BD124A" w:rsidP="00097FA1">
      <w:pPr>
        <w:tabs>
          <w:tab w:val="left" w:pos="708"/>
          <w:tab w:val="left" w:pos="1416"/>
          <w:tab w:val="left" w:pos="2124"/>
          <w:tab w:val="left" w:pos="2832"/>
          <w:tab w:val="left" w:pos="3540"/>
          <w:tab w:val="left" w:pos="4248"/>
          <w:tab w:val="left" w:pos="4956"/>
          <w:tab w:val="left" w:pos="5664"/>
          <w:tab w:val="left" w:pos="9900"/>
        </w:tabs>
        <w:spacing w:line="240" w:lineRule="auto"/>
        <w:rPr>
          <w:rFonts w:ascii="Times New Roman" w:hAnsi="Times New Roman"/>
          <w:sz w:val="20"/>
          <w:szCs w:val="20"/>
        </w:rPr>
      </w:pPr>
      <w:r w:rsidRPr="002F1E55">
        <w:rPr>
          <w:rFonts w:ascii="Times New Roman" w:hAnsi="Times New Roman"/>
          <w:sz w:val="20"/>
          <w:szCs w:val="20"/>
        </w:rPr>
        <w:t>- на оплату отпусков, на выплату вознаграждений по итогам работы за год и выслугу лет</w:t>
      </w:r>
      <w:r>
        <w:rPr>
          <w:rFonts w:ascii="Times New Roman" w:hAnsi="Times New Roman"/>
          <w:sz w:val="20"/>
          <w:szCs w:val="20"/>
        </w:rPr>
        <w:t xml:space="preserve">                       </w:t>
      </w:r>
      <w:r w:rsidRPr="002F1E55">
        <w:rPr>
          <w:rFonts w:ascii="Times New Roman" w:hAnsi="Times New Roman"/>
          <w:sz w:val="20"/>
          <w:szCs w:val="20"/>
        </w:rPr>
        <w:t xml:space="preserve">- резерв под снижение стоимости материальных ценностей                                                                                                               </w:t>
      </w:r>
    </w:p>
    <w:p w:rsidR="00BD124A" w:rsidRDefault="00BD124A" w:rsidP="00097FA1">
      <w:pPr>
        <w:spacing w:line="240" w:lineRule="auto"/>
        <w:rPr>
          <w:rFonts w:ascii="Times New Roman" w:hAnsi="Times New Roman"/>
          <w:sz w:val="20"/>
          <w:szCs w:val="20"/>
        </w:rPr>
      </w:pPr>
      <w:r w:rsidRPr="002F1E55">
        <w:rPr>
          <w:rFonts w:ascii="Times New Roman" w:hAnsi="Times New Roman"/>
          <w:sz w:val="20"/>
          <w:szCs w:val="20"/>
        </w:rPr>
        <w:t>- на гарантийный ремо</w:t>
      </w:r>
      <w:r w:rsidRPr="00220EA7">
        <w:rPr>
          <w:rFonts w:ascii="Times New Roman" w:hAnsi="Times New Roman"/>
          <w:sz w:val="20"/>
          <w:szCs w:val="20"/>
        </w:rPr>
        <w:t>н</w:t>
      </w:r>
      <w:r w:rsidRPr="002F1E55">
        <w:rPr>
          <w:rFonts w:ascii="Times New Roman" w:hAnsi="Times New Roman"/>
          <w:sz w:val="20"/>
          <w:szCs w:val="20"/>
        </w:rPr>
        <w:t>т и обслуживание</w:t>
      </w:r>
      <w:r w:rsidRPr="00773BD7">
        <w:rPr>
          <w:rFonts w:ascii="Times New Roman" w:hAnsi="Times New Roman"/>
          <w:sz w:val="20"/>
          <w:szCs w:val="20"/>
        </w:rPr>
        <w:t xml:space="preserve">  </w:t>
      </w:r>
      <w:r w:rsidRPr="002F1E55">
        <w:rPr>
          <w:rFonts w:ascii="Times New Roman" w:hAnsi="Times New Roman"/>
          <w:sz w:val="20"/>
          <w:szCs w:val="20"/>
        </w:rPr>
        <w:t xml:space="preserve">   </w:t>
      </w:r>
    </w:p>
    <w:p w:rsidR="00BD124A" w:rsidRPr="00773BD7" w:rsidRDefault="00BD124A" w:rsidP="00097FA1">
      <w:pPr>
        <w:spacing w:line="240" w:lineRule="auto"/>
        <w:rPr>
          <w:rFonts w:ascii="Times New Roman" w:hAnsi="Times New Roman"/>
          <w:sz w:val="20"/>
          <w:szCs w:val="20"/>
        </w:rPr>
      </w:pPr>
      <w:r w:rsidRPr="002F1E55">
        <w:rPr>
          <w:rFonts w:ascii="Times New Roman" w:hAnsi="Times New Roman"/>
          <w:sz w:val="20"/>
          <w:szCs w:val="20"/>
        </w:rPr>
        <w:t xml:space="preserve">  </w:t>
      </w:r>
      <w:r>
        <w:rPr>
          <w:rFonts w:ascii="Times New Roman" w:hAnsi="Times New Roman"/>
          <w:sz w:val="20"/>
          <w:szCs w:val="20"/>
        </w:rPr>
        <w:t>-</w:t>
      </w:r>
      <w:r w:rsidRPr="002F1E55">
        <w:rPr>
          <w:rFonts w:ascii="Times New Roman" w:hAnsi="Times New Roman"/>
          <w:sz w:val="20"/>
          <w:szCs w:val="20"/>
        </w:rPr>
        <w:t xml:space="preserve">резервы, связанные с </w:t>
      </w:r>
      <w:r>
        <w:rPr>
          <w:rFonts w:ascii="Times New Roman" w:hAnsi="Times New Roman"/>
          <w:sz w:val="20"/>
          <w:szCs w:val="20"/>
        </w:rPr>
        <w:t xml:space="preserve">другими </w:t>
      </w:r>
      <w:r w:rsidRPr="002F1E55">
        <w:rPr>
          <w:rFonts w:ascii="Times New Roman" w:hAnsi="Times New Roman"/>
          <w:sz w:val="20"/>
          <w:szCs w:val="20"/>
        </w:rPr>
        <w:t>оценочными обязательствами</w:t>
      </w:r>
      <w:r w:rsidRPr="002F1E55">
        <w:rPr>
          <w:rFonts w:ascii="Times New Roman" w:hAnsi="Times New Roman"/>
          <w:sz w:val="20"/>
          <w:szCs w:val="20"/>
        </w:rPr>
        <w:tab/>
      </w:r>
      <w:r w:rsidRPr="00773BD7">
        <w:rPr>
          <w:rFonts w:ascii="Times New Roman" w:hAnsi="Times New Roman"/>
          <w:sz w:val="20"/>
          <w:szCs w:val="20"/>
        </w:rPr>
        <w:t xml:space="preserve">  </w:t>
      </w:r>
      <w:r>
        <w:rPr>
          <w:rFonts w:ascii="Times New Roman" w:hAnsi="Times New Roman"/>
          <w:sz w:val="20"/>
          <w:szCs w:val="20"/>
        </w:rPr>
        <w:t xml:space="preserve">                                                           </w:t>
      </w:r>
      <w:r w:rsidRPr="00773BD7">
        <w:rPr>
          <w:rFonts w:ascii="Times New Roman" w:hAnsi="Times New Roman"/>
          <w:sz w:val="20"/>
          <w:szCs w:val="20"/>
        </w:rPr>
        <w:t xml:space="preserve">  </w:t>
      </w:r>
      <w:r w:rsidRPr="00773BD7">
        <w:rPr>
          <w:rFonts w:ascii="Times New Roman" w:hAnsi="Times New Roman"/>
          <w:i/>
          <w:sz w:val="20"/>
          <w:szCs w:val="20"/>
        </w:rPr>
        <w:t xml:space="preserve">- </w:t>
      </w:r>
      <w:r w:rsidRPr="00773BD7">
        <w:rPr>
          <w:rFonts w:ascii="Times New Roman" w:hAnsi="Times New Roman"/>
          <w:sz w:val="20"/>
          <w:szCs w:val="20"/>
        </w:rPr>
        <w:t>резерв под обесценение финансовых вложений</w:t>
      </w:r>
    </w:p>
    <w:p w:rsidR="00BD124A" w:rsidRPr="00773BD7" w:rsidRDefault="00BD124A" w:rsidP="00097FA1">
      <w:pPr>
        <w:spacing w:line="240" w:lineRule="auto"/>
        <w:rPr>
          <w:rFonts w:ascii="Times New Roman" w:hAnsi="Times New Roman"/>
          <w:i/>
          <w:sz w:val="20"/>
          <w:szCs w:val="20"/>
        </w:rPr>
      </w:pPr>
      <w:r w:rsidRPr="002F1E55">
        <w:rPr>
          <w:rFonts w:ascii="Times New Roman" w:hAnsi="Times New Roman"/>
          <w:sz w:val="20"/>
          <w:szCs w:val="20"/>
        </w:rPr>
        <w:tab/>
      </w:r>
      <w:r w:rsidRPr="002F1E55">
        <w:rPr>
          <w:rFonts w:ascii="Times New Roman" w:hAnsi="Times New Roman"/>
          <w:sz w:val="20"/>
          <w:szCs w:val="20"/>
        </w:rPr>
        <w:tab/>
      </w:r>
      <w:r w:rsidRPr="002F1E55">
        <w:rPr>
          <w:rFonts w:ascii="Times New Roman" w:hAnsi="Times New Roman"/>
          <w:sz w:val="20"/>
          <w:szCs w:val="20"/>
        </w:rPr>
        <w:tab/>
      </w:r>
      <w:r w:rsidRPr="00773BD7">
        <w:rPr>
          <w:rFonts w:ascii="Times New Roman" w:hAnsi="Times New Roman"/>
          <w:i/>
          <w:sz w:val="20"/>
          <w:szCs w:val="20"/>
        </w:rPr>
        <w:tab/>
      </w:r>
      <w:r w:rsidRPr="00773BD7">
        <w:rPr>
          <w:rFonts w:ascii="Times New Roman" w:hAnsi="Times New Roman"/>
          <w:i/>
          <w:sz w:val="20"/>
          <w:szCs w:val="20"/>
        </w:rPr>
        <w:tab/>
      </w:r>
      <w:r>
        <w:rPr>
          <w:rFonts w:ascii="Times New Roman" w:hAnsi="Times New Roman"/>
          <w:i/>
          <w:sz w:val="20"/>
          <w:szCs w:val="20"/>
        </w:rPr>
        <w:t xml:space="preserve">            </w:t>
      </w:r>
      <w:r w:rsidRPr="00773BD7">
        <w:rPr>
          <w:rFonts w:ascii="Times New Roman" w:hAnsi="Times New Roman"/>
          <w:i/>
          <w:sz w:val="20"/>
          <w:szCs w:val="20"/>
        </w:rPr>
        <w:t xml:space="preserve">   </w:t>
      </w:r>
      <w:r>
        <w:rPr>
          <w:rFonts w:ascii="Times New Roman" w:hAnsi="Times New Roman"/>
          <w:i/>
          <w:sz w:val="20"/>
          <w:szCs w:val="20"/>
        </w:rPr>
        <w:t xml:space="preserve">                                                                                                                                 </w:t>
      </w:r>
      <w:r w:rsidRPr="00773BD7">
        <w:rPr>
          <w:rFonts w:ascii="Times New Roman" w:hAnsi="Times New Roman"/>
          <w:i/>
          <w:sz w:val="20"/>
          <w:szCs w:val="20"/>
        </w:rPr>
        <w:t xml:space="preserve"> </w:t>
      </w:r>
      <w:r>
        <w:rPr>
          <w:rFonts w:ascii="Times New Roman" w:hAnsi="Times New Roman"/>
          <w:i/>
          <w:sz w:val="20"/>
          <w:szCs w:val="20"/>
        </w:rPr>
        <w:t xml:space="preserve">                                       </w:t>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r w:rsidRPr="00773BD7">
        <w:rPr>
          <w:rFonts w:ascii="Times New Roman" w:hAnsi="Times New Roman"/>
          <w:sz w:val="20"/>
          <w:szCs w:val="20"/>
        </w:rPr>
        <w:tab/>
      </w:r>
    </w:p>
    <w:p w:rsidR="00BD124A" w:rsidRDefault="00BD124A" w:rsidP="00097FA1">
      <w:pPr>
        <w:spacing w:line="240" w:lineRule="auto"/>
        <w:jc w:val="center"/>
        <w:rPr>
          <w:rFonts w:ascii="Times New Roman" w:hAnsi="Times New Roman"/>
        </w:rPr>
      </w:pPr>
      <w:r>
        <w:rPr>
          <w:rFonts w:ascii="Times New Roman" w:hAnsi="Times New Roman"/>
        </w:rPr>
        <w:t>Рис. 1 Классификация резервов для целей бухгалтерского учета</w:t>
      </w:r>
    </w:p>
    <w:p w:rsidR="00BD124A" w:rsidRDefault="00BD124A" w:rsidP="00097FA1">
      <w:pPr>
        <w:rPr>
          <w:rFonts w:ascii="Times New Roman" w:hAnsi="Times New Roman"/>
          <w:sz w:val="20"/>
          <w:szCs w:val="20"/>
        </w:rPr>
      </w:pPr>
    </w:p>
    <w:p w:rsidR="00BD124A" w:rsidRPr="0078582C" w:rsidRDefault="00AF5178" w:rsidP="00097FA1">
      <w:pPr>
        <w:spacing w:line="240" w:lineRule="auto"/>
        <w:jc w:val="center"/>
        <w:rPr>
          <w:rFonts w:ascii="Times New Roman" w:hAnsi="Times New Roman"/>
          <w:b/>
        </w:rPr>
      </w:pPr>
      <w:r w:rsidRPr="00AF5178">
        <w:rPr>
          <w:noProof/>
        </w:rPr>
        <w:pict>
          <v:shape id="_x0000_s1028" type="#_x0000_t32" style="position:absolute;left:0;text-align:left;margin-left:426.3pt;margin-top:8.95pt;width:213.75pt;height:35.25pt;z-index:7" o:connectortype="straight">
            <v:stroke endarrow="block"/>
          </v:shape>
        </w:pict>
      </w:r>
      <w:r w:rsidRPr="00AF5178">
        <w:rPr>
          <w:noProof/>
        </w:rPr>
        <w:pict>
          <v:shape id="_x0000_s1029" type="#_x0000_t32" style="position:absolute;left:0;text-align:left;margin-left:406.05pt;margin-top:15.7pt;width:71.25pt;height:28.5pt;z-index:6" o:connectortype="straight">
            <v:stroke endarrow="block"/>
          </v:shape>
        </w:pict>
      </w:r>
      <w:r w:rsidRPr="00AF5178">
        <w:rPr>
          <w:noProof/>
        </w:rPr>
        <w:pict>
          <v:shape id="_x0000_s1030" type="#_x0000_t32" style="position:absolute;left:0;text-align:left;margin-left:370.8pt;margin-top:15.7pt;width:20.25pt;height:33pt;flip:x;z-index:5" o:connectortype="straight">
            <v:stroke endarrow="block"/>
          </v:shape>
        </w:pict>
      </w:r>
      <w:r w:rsidRPr="00AF5178">
        <w:rPr>
          <w:noProof/>
        </w:rPr>
        <w:pict>
          <v:shape id="_x0000_s1031" type="#_x0000_t32" style="position:absolute;left:0;text-align:left;margin-left:190.8pt;margin-top:15.7pt;width:193.5pt;height:33pt;flip:x;z-index:4" o:connectortype="straight">
            <v:stroke endarrow="block"/>
          </v:shape>
        </w:pict>
      </w:r>
      <w:r w:rsidRPr="00AF5178">
        <w:rPr>
          <w:noProof/>
        </w:rPr>
        <w:pict>
          <v:shape id="_x0000_s1032" type="#_x0000_t32" style="position:absolute;left:0;text-align:left;margin-left:82.8pt;margin-top:8.95pt;width:294pt;height:39.75pt;flip:x;z-index:3" o:connectortype="straight">
            <v:stroke endarrow="block"/>
          </v:shape>
        </w:pict>
      </w:r>
      <w:r w:rsidR="00BD124A">
        <w:rPr>
          <w:rFonts w:ascii="Times New Roman" w:hAnsi="Times New Roman"/>
          <w:b/>
        </w:rPr>
        <w:t xml:space="preserve">        </w:t>
      </w:r>
      <w:r w:rsidR="00BD124A" w:rsidRPr="0078582C">
        <w:rPr>
          <w:rFonts w:ascii="Times New Roman" w:hAnsi="Times New Roman"/>
          <w:b/>
        </w:rPr>
        <w:t>Резервы</w:t>
      </w:r>
    </w:p>
    <w:p w:rsidR="00BD124A" w:rsidRDefault="00BD124A" w:rsidP="00097FA1">
      <w:pPr>
        <w:tabs>
          <w:tab w:val="left" w:pos="5460"/>
        </w:tabs>
        <w:rPr>
          <w:rFonts w:ascii="Times New Roman" w:hAnsi="Times New Roman"/>
        </w:rPr>
      </w:pPr>
    </w:p>
    <w:p w:rsidR="00BD124A" w:rsidRPr="00773BD7" w:rsidRDefault="00BD124A" w:rsidP="00097FA1">
      <w:pPr>
        <w:tabs>
          <w:tab w:val="left" w:pos="2655"/>
          <w:tab w:val="left" w:pos="5040"/>
          <w:tab w:val="left" w:pos="9105"/>
          <w:tab w:val="left" w:pos="11265"/>
        </w:tabs>
        <w:spacing w:line="240" w:lineRule="auto"/>
        <w:rPr>
          <w:rFonts w:ascii="Times New Roman" w:hAnsi="Times New Roman"/>
          <w:sz w:val="20"/>
          <w:szCs w:val="20"/>
        </w:rPr>
      </w:pPr>
      <w:r w:rsidRPr="00773BD7">
        <w:rPr>
          <w:rFonts w:ascii="Times New Roman" w:hAnsi="Times New Roman"/>
          <w:sz w:val="20"/>
          <w:szCs w:val="20"/>
        </w:rPr>
        <w:t xml:space="preserve">по </w:t>
      </w:r>
      <w:proofErr w:type="gramStart"/>
      <w:r w:rsidRPr="00773BD7">
        <w:rPr>
          <w:rFonts w:ascii="Times New Roman" w:hAnsi="Times New Roman"/>
          <w:sz w:val="20"/>
          <w:szCs w:val="20"/>
        </w:rPr>
        <w:t>сомнительным</w:t>
      </w:r>
      <w:proofErr w:type="gramEnd"/>
      <w:r w:rsidRPr="00773BD7">
        <w:rPr>
          <w:rFonts w:ascii="Times New Roman" w:hAnsi="Times New Roman"/>
          <w:sz w:val="20"/>
          <w:szCs w:val="20"/>
        </w:rPr>
        <w:tab/>
        <w:t xml:space="preserve">   расходов</w:t>
      </w:r>
      <w:r w:rsidRPr="00773BD7">
        <w:rPr>
          <w:rFonts w:ascii="Times New Roman" w:hAnsi="Times New Roman"/>
          <w:sz w:val="20"/>
          <w:szCs w:val="20"/>
        </w:rPr>
        <w:tab/>
        <w:t>на предстоящую оплату отпусков,</w:t>
      </w:r>
      <w:r>
        <w:rPr>
          <w:rFonts w:ascii="Times New Roman" w:hAnsi="Times New Roman"/>
          <w:sz w:val="20"/>
          <w:szCs w:val="20"/>
        </w:rPr>
        <w:t xml:space="preserve">                      по гарантийному </w:t>
      </w:r>
      <w:r>
        <w:rPr>
          <w:rFonts w:ascii="Times New Roman" w:hAnsi="Times New Roman"/>
          <w:sz w:val="20"/>
          <w:szCs w:val="20"/>
        </w:rPr>
        <w:tab/>
        <w:t xml:space="preserve">                       специфические </w:t>
      </w:r>
    </w:p>
    <w:p w:rsidR="00BD124A" w:rsidRPr="00990AFF" w:rsidRDefault="00BD124A" w:rsidP="00097FA1">
      <w:pPr>
        <w:tabs>
          <w:tab w:val="left" w:pos="5460"/>
          <w:tab w:val="left" w:pos="9105"/>
        </w:tabs>
        <w:spacing w:line="240" w:lineRule="auto"/>
        <w:rPr>
          <w:rFonts w:ascii="Times New Roman" w:hAnsi="Times New Roman"/>
          <w:sz w:val="18"/>
          <w:szCs w:val="18"/>
        </w:rPr>
      </w:pPr>
      <w:r w:rsidRPr="00773BD7">
        <w:rPr>
          <w:rFonts w:ascii="Times New Roman" w:hAnsi="Times New Roman"/>
          <w:sz w:val="20"/>
          <w:szCs w:val="20"/>
        </w:rPr>
        <w:t xml:space="preserve">         долгам                   </w:t>
      </w:r>
      <w:r>
        <w:rPr>
          <w:rFonts w:ascii="Times New Roman" w:hAnsi="Times New Roman"/>
          <w:sz w:val="20"/>
          <w:szCs w:val="20"/>
        </w:rPr>
        <w:t xml:space="preserve">     </w:t>
      </w:r>
      <w:r w:rsidRPr="00773BD7">
        <w:rPr>
          <w:rFonts w:ascii="Times New Roman" w:hAnsi="Times New Roman"/>
          <w:sz w:val="20"/>
          <w:szCs w:val="20"/>
        </w:rPr>
        <w:t xml:space="preserve">        на ремонт ОС</w:t>
      </w:r>
      <w:r>
        <w:rPr>
          <w:rFonts w:ascii="Times New Roman" w:hAnsi="Times New Roman"/>
          <w:sz w:val="20"/>
          <w:szCs w:val="20"/>
        </w:rPr>
        <w:t xml:space="preserve">                     на выплату ежегодных вознаграждений</w:t>
      </w:r>
      <w:r>
        <w:rPr>
          <w:rFonts w:ascii="Times New Roman" w:hAnsi="Times New Roman"/>
          <w:sz w:val="20"/>
          <w:szCs w:val="20"/>
        </w:rPr>
        <w:tab/>
        <w:t xml:space="preserve">    ремонту и                     </w:t>
      </w:r>
      <w:r>
        <w:rPr>
          <w:rFonts w:ascii="Times New Roman" w:hAnsi="Times New Roman"/>
          <w:sz w:val="18"/>
          <w:szCs w:val="18"/>
        </w:rPr>
        <w:t>- резерв предстоящих расходов, направляемых</w:t>
      </w:r>
    </w:p>
    <w:p w:rsidR="00BD124A" w:rsidRPr="00556BF7" w:rsidRDefault="00BD124A" w:rsidP="00097FA1">
      <w:pPr>
        <w:tabs>
          <w:tab w:val="left" w:pos="5460"/>
          <w:tab w:val="left" w:pos="9105"/>
        </w:tabs>
        <w:spacing w:line="240" w:lineRule="auto"/>
        <w:rPr>
          <w:rFonts w:ascii="Times New Roman" w:hAnsi="Times New Roman"/>
          <w:sz w:val="18"/>
          <w:szCs w:val="18"/>
        </w:rPr>
      </w:pPr>
      <w:r w:rsidRPr="00773BD7">
        <w:rPr>
          <w:rFonts w:ascii="Times New Roman" w:hAnsi="Times New Roman"/>
          <w:sz w:val="20"/>
          <w:szCs w:val="20"/>
        </w:rPr>
        <w:t xml:space="preserve">(ст. 266 НК РФ)               </w:t>
      </w:r>
      <w:r>
        <w:rPr>
          <w:rFonts w:ascii="Times New Roman" w:hAnsi="Times New Roman"/>
          <w:sz w:val="20"/>
          <w:szCs w:val="20"/>
        </w:rPr>
        <w:t xml:space="preserve">     </w:t>
      </w:r>
      <w:r w:rsidRPr="00773BD7">
        <w:rPr>
          <w:rFonts w:ascii="Times New Roman" w:hAnsi="Times New Roman"/>
          <w:sz w:val="20"/>
          <w:szCs w:val="20"/>
        </w:rPr>
        <w:t xml:space="preserve">   (ст. 324 НК РФ)</w:t>
      </w:r>
      <w:r>
        <w:rPr>
          <w:rFonts w:ascii="Times New Roman" w:hAnsi="Times New Roman"/>
          <w:sz w:val="20"/>
          <w:szCs w:val="20"/>
        </w:rPr>
        <w:t xml:space="preserve">                    по итогам работы за год и за выслугу лет              обслуживанию                   </w:t>
      </w:r>
      <w:r w:rsidRPr="00556BF7">
        <w:rPr>
          <w:rFonts w:ascii="Times New Roman" w:hAnsi="Times New Roman"/>
          <w:sz w:val="18"/>
          <w:szCs w:val="18"/>
        </w:rPr>
        <w:t>на цели</w:t>
      </w:r>
      <w:r>
        <w:rPr>
          <w:rFonts w:ascii="Times New Roman" w:hAnsi="Times New Roman"/>
          <w:sz w:val="18"/>
          <w:szCs w:val="18"/>
        </w:rPr>
        <w:t>, обеспечивающие социальную защиту</w:t>
      </w:r>
    </w:p>
    <w:p w:rsidR="00BD124A" w:rsidRDefault="00BD124A" w:rsidP="00097FA1">
      <w:pPr>
        <w:tabs>
          <w:tab w:val="left" w:pos="5460"/>
          <w:tab w:val="left" w:pos="9105"/>
        </w:tabs>
        <w:rPr>
          <w:rFonts w:ascii="Times New Roman" w:hAnsi="Times New Roman"/>
          <w:sz w:val="18"/>
          <w:szCs w:val="18"/>
        </w:rPr>
      </w:pPr>
      <w:r>
        <w:rPr>
          <w:rFonts w:ascii="Times New Roman" w:hAnsi="Times New Roman"/>
          <w:sz w:val="20"/>
          <w:szCs w:val="20"/>
        </w:rPr>
        <w:tab/>
        <w:t xml:space="preserve">(ст. 324.1 НК РФ) </w:t>
      </w:r>
      <w:r>
        <w:rPr>
          <w:rFonts w:ascii="Times New Roman" w:hAnsi="Times New Roman"/>
          <w:sz w:val="20"/>
          <w:szCs w:val="20"/>
        </w:rPr>
        <w:tab/>
        <w:t xml:space="preserve">(ст. 267 НК РФ)                 </w:t>
      </w:r>
      <w:r>
        <w:rPr>
          <w:rFonts w:ascii="Times New Roman" w:hAnsi="Times New Roman"/>
          <w:sz w:val="18"/>
          <w:szCs w:val="18"/>
        </w:rPr>
        <w:t xml:space="preserve">инвалидов (ст. 267.1 НК РФ) </w:t>
      </w:r>
    </w:p>
    <w:p w:rsidR="00BD124A" w:rsidRDefault="00BD124A" w:rsidP="00097FA1">
      <w:pPr>
        <w:tabs>
          <w:tab w:val="left" w:pos="5460"/>
          <w:tab w:val="left" w:pos="9105"/>
        </w:tab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 xml:space="preserve">             - резерв предстоящих расходов на </w:t>
      </w:r>
      <w:proofErr w:type="gramStart"/>
      <w:r>
        <w:rPr>
          <w:rFonts w:ascii="Times New Roman" w:hAnsi="Times New Roman"/>
          <w:sz w:val="18"/>
          <w:szCs w:val="18"/>
        </w:rPr>
        <w:t>научные</w:t>
      </w:r>
      <w:proofErr w:type="gramEnd"/>
    </w:p>
    <w:p w:rsidR="00BD124A" w:rsidRDefault="00BD124A" w:rsidP="00097FA1">
      <w:pPr>
        <w:tabs>
          <w:tab w:val="left" w:pos="5460"/>
          <w:tab w:val="left" w:pos="9105"/>
        </w:tab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 xml:space="preserve">исследования и (или) опытно-конструкторские </w:t>
      </w:r>
    </w:p>
    <w:p w:rsidR="00BD124A" w:rsidRDefault="00BD124A" w:rsidP="00097FA1">
      <w:pPr>
        <w:tabs>
          <w:tab w:val="left" w:pos="5460"/>
          <w:tab w:val="left" w:pos="9105"/>
        </w:tab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разработки (ст. 267.2 НК РФ)</w:t>
      </w:r>
    </w:p>
    <w:p w:rsidR="00BD124A" w:rsidRDefault="00BD124A" w:rsidP="00097FA1">
      <w:pPr>
        <w:tabs>
          <w:tab w:val="left" w:pos="5460"/>
          <w:tab w:val="left" w:pos="9105"/>
        </w:tab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 xml:space="preserve">             - резерв на возможные потери по ссудам</w:t>
      </w:r>
    </w:p>
    <w:p w:rsidR="00BD124A" w:rsidRDefault="00BD124A" w:rsidP="00097FA1">
      <w:pPr>
        <w:tabs>
          <w:tab w:val="left" w:pos="5460"/>
          <w:tab w:val="left" w:pos="9105"/>
        </w:tab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(ст. 292 НК РФ) и др.</w:t>
      </w:r>
    </w:p>
    <w:p w:rsidR="00BD124A" w:rsidRPr="00556BF7" w:rsidRDefault="00BD124A" w:rsidP="00FD3B27">
      <w:pPr>
        <w:spacing w:line="240" w:lineRule="auto"/>
        <w:jc w:val="center"/>
        <w:rPr>
          <w:rFonts w:ascii="Times New Roman" w:hAnsi="Times New Roman"/>
          <w:sz w:val="18"/>
          <w:szCs w:val="18"/>
        </w:rPr>
      </w:pPr>
      <w:r>
        <w:rPr>
          <w:rFonts w:ascii="Times New Roman" w:hAnsi="Times New Roman"/>
        </w:rPr>
        <w:t xml:space="preserve">Рис. 2 Классификация резервов для целей налогового учета </w:t>
      </w:r>
    </w:p>
    <w:p w:rsidR="00BD124A" w:rsidRPr="008D0FC4" w:rsidRDefault="00BD124A" w:rsidP="00F828A8">
      <w:pPr>
        <w:pStyle w:val="a3"/>
        <w:widowControl w:val="0"/>
        <w:spacing w:after="0" w:line="348" w:lineRule="auto"/>
        <w:ind w:left="0"/>
        <w:jc w:val="both"/>
        <w:rPr>
          <w:rFonts w:ascii="Times New Roman" w:hAnsi="Times New Roman"/>
          <w:sz w:val="24"/>
          <w:szCs w:val="24"/>
        </w:rPr>
      </w:pPr>
    </w:p>
    <w:sectPr w:rsidR="00BD124A" w:rsidRPr="008D0FC4" w:rsidSect="00556BF7">
      <w:pgSz w:w="16838" w:h="11906" w:orient="landscape"/>
      <w:pgMar w:top="142" w:right="111" w:bottom="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27876"/>
    <w:multiLevelType w:val="hybridMultilevel"/>
    <w:tmpl w:val="907C7FB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AEF7FBB"/>
    <w:multiLevelType w:val="hybridMultilevel"/>
    <w:tmpl w:val="00D692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3405693"/>
    <w:multiLevelType w:val="hybridMultilevel"/>
    <w:tmpl w:val="4232F82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99A007F"/>
    <w:multiLevelType w:val="hybridMultilevel"/>
    <w:tmpl w:val="ED6A7A36"/>
    <w:lvl w:ilvl="0" w:tplc="6AD4A768">
      <w:start w:val="1"/>
      <w:numFmt w:val="decimal"/>
      <w:lvlText w:val="%1)"/>
      <w:lvlJc w:val="left"/>
      <w:pPr>
        <w:ind w:left="36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75894F87"/>
    <w:multiLevelType w:val="hybridMultilevel"/>
    <w:tmpl w:val="F0DE3D24"/>
    <w:lvl w:ilvl="0" w:tplc="0419000F">
      <w:start w:val="1"/>
      <w:numFmt w:val="decimal"/>
      <w:lvlText w:val="%1."/>
      <w:lvlJc w:val="left"/>
      <w:pPr>
        <w:ind w:left="989" w:hanging="705"/>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3"/>
  </w:num>
  <w:num w:numId="2">
    <w:abstractNumId w:val="4"/>
  </w:num>
  <w:num w:numId="3">
    <w:abstractNumId w:val="2"/>
  </w:num>
  <w:num w:numId="4">
    <w:abstractNumId w:val="0"/>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0500"/>
    <w:rsid w:val="00032A22"/>
    <w:rsid w:val="0008116C"/>
    <w:rsid w:val="000854AE"/>
    <w:rsid w:val="00097FA1"/>
    <w:rsid w:val="001438DE"/>
    <w:rsid w:val="001A4BB8"/>
    <w:rsid w:val="001B7E33"/>
    <w:rsid w:val="00201A6D"/>
    <w:rsid w:val="00212D90"/>
    <w:rsid w:val="00220EA7"/>
    <w:rsid w:val="0022215D"/>
    <w:rsid w:val="002440E6"/>
    <w:rsid w:val="00280D4D"/>
    <w:rsid w:val="002C20C5"/>
    <w:rsid w:val="002E12CF"/>
    <w:rsid w:val="002F1E55"/>
    <w:rsid w:val="00301E64"/>
    <w:rsid w:val="00323C42"/>
    <w:rsid w:val="00330500"/>
    <w:rsid w:val="00352A33"/>
    <w:rsid w:val="00364103"/>
    <w:rsid w:val="0036616B"/>
    <w:rsid w:val="0037269E"/>
    <w:rsid w:val="00397158"/>
    <w:rsid w:val="003A7164"/>
    <w:rsid w:val="003B0E84"/>
    <w:rsid w:val="003C01B3"/>
    <w:rsid w:val="003D64C4"/>
    <w:rsid w:val="003E19ED"/>
    <w:rsid w:val="0040150D"/>
    <w:rsid w:val="00420E12"/>
    <w:rsid w:val="00455570"/>
    <w:rsid w:val="004A1EBE"/>
    <w:rsid w:val="004A74EA"/>
    <w:rsid w:val="004B20C2"/>
    <w:rsid w:val="00500069"/>
    <w:rsid w:val="00544DD0"/>
    <w:rsid w:val="00556BF7"/>
    <w:rsid w:val="00566C13"/>
    <w:rsid w:val="00590985"/>
    <w:rsid w:val="00594291"/>
    <w:rsid w:val="00595541"/>
    <w:rsid w:val="005B2DB4"/>
    <w:rsid w:val="005C3D02"/>
    <w:rsid w:val="005D1563"/>
    <w:rsid w:val="00607425"/>
    <w:rsid w:val="00653CC6"/>
    <w:rsid w:val="006752C6"/>
    <w:rsid w:val="006F2C85"/>
    <w:rsid w:val="006F3728"/>
    <w:rsid w:val="00711212"/>
    <w:rsid w:val="00737705"/>
    <w:rsid w:val="00773BD7"/>
    <w:rsid w:val="0078582C"/>
    <w:rsid w:val="007A3524"/>
    <w:rsid w:val="007E0128"/>
    <w:rsid w:val="007E1D5E"/>
    <w:rsid w:val="00807BFC"/>
    <w:rsid w:val="0083000F"/>
    <w:rsid w:val="00850A26"/>
    <w:rsid w:val="00860E17"/>
    <w:rsid w:val="00861218"/>
    <w:rsid w:val="008975B5"/>
    <w:rsid w:val="008B1C12"/>
    <w:rsid w:val="008D0FC4"/>
    <w:rsid w:val="00910B88"/>
    <w:rsid w:val="00946019"/>
    <w:rsid w:val="00947049"/>
    <w:rsid w:val="009641CA"/>
    <w:rsid w:val="009673E8"/>
    <w:rsid w:val="00983286"/>
    <w:rsid w:val="00990AFF"/>
    <w:rsid w:val="009B013B"/>
    <w:rsid w:val="009B7B41"/>
    <w:rsid w:val="009E6A50"/>
    <w:rsid w:val="00A03220"/>
    <w:rsid w:val="00A349E2"/>
    <w:rsid w:val="00A42E53"/>
    <w:rsid w:val="00A56632"/>
    <w:rsid w:val="00A6579A"/>
    <w:rsid w:val="00AA3BE3"/>
    <w:rsid w:val="00AB0DAB"/>
    <w:rsid w:val="00AC7973"/>
    <w:rsid w:val="00AD7F73"/>
    <w:rsid w:val="00AF5178"/>
    <w:rsid w:val="00B05A9F"/>
    <w:rsid w:val="00B30F04"/>
    <w:rsid w:val="00B3695E"/>
    <w:rsid w:val="00B53EF9"/>
    <w:rsid w:val="00B6406A"/>
    <w:rsid w:val="00B752DB"/>
    <w:rsid w:val="00B771F2"/>
    <w:rsid w:val="00B973F6"/>
    <w:rsid w:val="00BD124A"/>
    <w:rsid w:val="00BE4906"/>
    <w:rsid w:val="00BF3F74"/>
    <w:rsid w:val="00C53AED"/>
    <w:rsid w:val="00C96E23"/>
    <w:rsid w:val="00CB32F3"/>
    <w:rsid w:val="00CD3752"/>
    <w:rsid w:val="00D023D7"/>
    <w:rsid w:val="00D918EC"/>
    <w:rsid w:val="00DA26F6"/>
    <w:rsid w:val="00DB7F10"/>
    <w:rsid w:val="00DD5D12"/>
    <w:rsid w:val="00E633AF"/>
    <w:rsid w:val="00E94453"/>
    <w:rsid w:val="00EA4852"/>
    <w:rsid w:val="00EA65F0"/>
    <w:rsid w:val="00EE3F67"/>
    <w:rsid w:val="00EE5DA0"/>
    <w:rsid w:val="00EF6EC3"/>
    <w:rsid w:val="00F1266C"/>
    <w:rsid w:val="00F737DB"/>
    <w:rsid w:val="00F828A8"/>
    <w:rsid w:val="00F9729E"/>
    <w:rsid w:val="00FC3118"/>
    <w:rsid w:val="00FD3B27"/>
    <w:rsid w:val="00FF2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3074"/>
    <o:shapelayout v:ext="edit">
      <o:idmap v:ext="edit" data="1"/>
      <o:rules v:ext="edit">
        <o:r id="V:Rule8" type="connector" idref="#_x0000_s1026"/>
        <o:r id="V:Rule9" type="connector" idref="#_x0000_s1028"/>
        <o:r id="V:Rule10" type="connector" idref="#_x0000_s1027"/>
        <o:r id="V:Rule11" type="connector" idref="#_x0000_s1032"/>
        <o:r id="V:Rule12" type="connector" idref="#_x0000_s1031"/>
        <o:r id="V:Rule13" type="connector" idref="#_x0000_s1029"/>
        <o:r id="V:Rule1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F0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6616B"/>
    <w:pPr>
      <w:ind w:left="720"/>
      <w:contextualSpacing/>
    </w:pPr>
  </w:style>
  <w:style w:type="table" w:styleId="a4">
    <w:name w:val="Table Grid"/>
    <w:basedOn w:val="a1"/>
    <w:uiPriority w:val="99"/>
    <w:rsid w:val="005D156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basedOn w:val="a0"/>
    <w:uiPriority w:val="99"/>
    <w:rsid w:val="002440E6"/>
    <w:rPr>
      <w:rFonts w:cs="Times New Roman"/>
      <w:color w:val="0000FF"/>
      <w:u w:val="single"/>
    </w:rPr>
  </w:style>
  <w:style w:type="paragraph" w:styleId="a6">
    <w:name w:val="Normal (Web)"/>
    <w:basedOn w:val="a"/>
    <w:uiPriority w:val="99"/>
    <w:semiHidden/>
    <w:rsid w:val="00397158"/>
    <w:pPr>
      <w:spacing w:before="100" w:beforeAutospacing="1" w:after="100" w:afterAutospacing="1" w:line="240" w:lineRule="auto"/>
    </w:pPr>
    <w:rPr>
      <w:rFonts w:ascii="Times New Roman" w:hAnsi="Times New Roman"/>
      <w:sz w:val="24"/>
      <w:szCs w:val="24"/>
    </w:rPr>
  </w:style>
  <w:style w:type="character" w:customStyle="1" w:styleId="b-translationtext">
    <w:name w:val="b-translation__text"/>
    <w:basedOn w:val="a0"/>
    <w:uiPriority w:val="99"/>
    <w:rsid w:val="001B7E33"/>
    <w:rPr>
      <w:rFonts w:cs="Times New Roman"/>
    </w:rPr>
  </w:style>
</w:styles>
</file>

<file path=word/webSettings.xml><?xml version="1.0" encoding="utf-8"?>
<w:webSettings xmlns:r="http://schemas.openxmlformats.org/officeDocument/2006/relationships" xmlns:w="http://schemas.openxmlformats.org/wordprocessingml/2006/main">
  <w:divs>
    <w:div w:id="1662006328">
      <w:marLeft w:val="0"/>
      <w:marRight w:val="0"/>
      <w:marTop w:val="0"/>
      <w:marBottom w:val="0"/>
      <w:divBdr>
        <w:top w:val="none" w:sz="0" w:space="0" w:color="auto"/>
        <w:left w:val="none" w:sz="0" w:space="0" w:color="auto"/>
        <w:bottom w:val="none" w:sz="0" w:space="0" w:color="auto"/>
        <w:right w:val="none" w:sz="0" w:space="0" w:color="auto"/>
      </w:divBdr>
    </w:div>
    <w:div w:id="1662006329">
      <w:marLeft w:val="0"/>
      <w:marRight w:val="0"/>
      <w:marTop w:val="0"/>
      <w:marBottom w:val="0"/>
      <w:divBdr>
        <w:top w:val="none" w:sz="0" w:space="0" w:color="auto"/>
        <w:left w:val="none" w:sz="0" w:space="0" w:color="auto"/>
        <w:bottom w:val="none" w:sz="0" w:space="0" w:color="auto"/>
        <w:right w:val="none" w:sz="0" w:space="0" w:color="auto"/>
      </w:divBdr>
    </w:div>
    <w:div w:id="182461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3C074839A9EB7F9134A2B34020BDBA191E72041252B73632514A7F6A112F9C10B3D4B6B102871BuBk9H" TargetMode="External"/><Relationship Id="rId3" Type="http://schemas.openxmlformats.org/officeDocument/2006/relationships/styles" Target="styles.xml"/><Relationship Id="rId7" Type="http://schemas.openxmlformats.org/officeDocument/2006/relationships/hyperlink" Target="consultantplus://offline/ref=EC3C074839A9EB7F9134A2B34020BDBA191876001156B73632514A7F6A112F9C10B3D4B6B101851BuBk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C3C074839A9EB7F9134A2B34020BDBA191A76051251B73632514A7F6A112F9C10B3D4B6B101841CuBkDH"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C3C074839A9EB7F9134A2B34020BDBA191876001156B73632514A7F6A112F9C10B3D4B6B101851FuBk8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78A32-90FC-4C16-B8A7-B5F425648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1</Pages>
  <Words>3818</Words>
  <Characters>21766</Characters>
  <Application>Microsoft Office Word</Application>
  <DocSecurity>0</DocSecurity>
  <Lines>181</Lines>
  <Paragraphs>51</Paragraphs>
  <ScaleCrop>false</ScaleCrop>
  <Company/>
  <LinksUpToDate>false</LinksUpToDate>
  <CharactersWithSpaces>25533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ГорячихСП</dc:creator>
  <cp:keywords/>
  <dc:description/>
  <cp:lastModifiedBy>ГорячихСП</cp:lastModifiedBy>
  <cp:revision>42</cp:revision>
  <dcterms:created xsi:type="dcterms:W3CDTF">2014-11-27T15:24:00Z</dcterms:created>
  <dcterms:modified xsi:type="dcterms:W3CDTF">2015-03-02T09:39:00Z</dcterms:modified>
</cp:coreProperties>
</file>