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BEA" w:rsidRP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Некоммерческое партнерство </w:t>
      </w:r>
    </w:p>
    <w:p w:rsid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«Кировский территориальный институт профессиональных </w:t>
      </w:r>
    </w:p>
    <w:p w:rsidR="00933BEA" w:rsidRP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>бухгалтеров и аудиторов»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rFonts w:ascii="Arial Black" w:hAnsi="Arial Blac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117983</wp:posOffset>
                </wp:positionH>
                <wp:positionV relativeFrom="paragraph">
                  <wp:posOffset>40157</wp:posOffset>
                </wp:positionV>
                <wp:extent cx="6400800" cy="21946"/>
                <wp:effectExtent l="19050" t="19050" r="1905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00800" cy="2194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4C27C" id="Прямая соединительная линия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pt,3.15pt" to="513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" strokeweight="3pt"/>
            </w:pict>
          </mc:Fallback>
        </mc:AlternateContent>
      </w:r>
      <w:r>
        <w:rPr>
          <w:rFonts w:ascii="Arial Black" w:hAnsi="Arial Black"/>
          <w:noProof/>
          <w:sz w:val="24"/>
          <w:szCs w:val="24"/>
        </w:rPr>
        <w:t xml:space="preserve">   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>ИНН 4345049430, КПП 434501001                                                 р/с 40703810200000001434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г. Киров, ул. Орловская, 11, </w:t>
      </w:r>
      <w:proofErr w:type="spellStart"/>
      <w:r>
        <w:rPr>
          <w:b/>
          <w:bCs/>
          <w:sz w:val="22"/>
        </w:rPr>
        <w:t>каб</w:t>
      </w:r>
      <w:proofErr w:type="spellEnd"/>
      <w:r>
        <w:rPr>
          <w:b/>
          <w:bCs/>
          <w:sz w:val="22"/>
        </w:rPr>
        <w:t>. 201                                          в АО КБ «Хлынов» г. Киров</w:t>
      </w:r>
    </w:p>
    <w:p w:rsidR="00933BEA" w:rsidRDefault="00933BEA" w:rsidP="00150B3C">
      <w:pPr>
        <w:pStyle w:val="a8"/>
        <w:ind w:left="142" w:firstLine="0"/>
        <w:rPr>
          <w:b/>
          <w:bCs/>
          <w:i/>
          <w:sz w:val="22"/>
        </w:rPr>
      </w:pPr>
      <w:r>
        <w:rPr>
          <w:b/>
          <w:bCs/>
          <w:sz w:val="22"/>
        </w:rPr>
        <w:t xml:space="preserve">                          телефон 8-8332-414139                                     к/с 30101810100000000711, БИК 043304711</w:t>
      </w:r>
    </w:p>
    <w:p w:rsidR="00F222B5" w:rsidRDefault="00F222B5" w:rsidP="00150B3C">
      <w:pPr>
        <w:pStyle w:val="a8"/>
        <w:ind w:left="142" w:firstLine="284"/>
        <w:jc w:val="center"/>
        <w:rPr>
          <w:rFonts w:ascii="Arial Black" w:hAnsi="Arial Black" w:cs="Arial"/>
          <w:b/>
          <w:caps/>
          <w:szCs w:val="28"/>
        </w:rPr>
      </w:pPr>
    </w:p>
    <w:p w:rsidR="00F222B5" w:rsidRDefault="00F222B5" w:rsidP="00150B3C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 w:rsidRPr="00737A53">
        <w:rPr>
          <w:b/>
          <w:sz w:val="32"/>
          <w:szCs w:val="32"/>
        </w:rPr>
        <w:t>Приглашае</w:t>
      </w:r>
      <w:r>
        <w:rPr>
          <w:b/>
          <w:sz w:val="32"/>
          <w:szCs w:val="32"/>
        </w:rPr>
        <w:t>м</w:t>
      </w:r>
      <w:r w:rsidRPr="00737A53">
        <w:rPr>
          <w:b/>
          <w:sz w:val="32"/>
          <w:szCs w:val="32"/>
        </w:rPr>
        <w:t xml:space="preserve"> Вас </w:t>
      </w:r>
      <w:r>
        <w:rPr>
          <w:b/>
          <w:sz w:val="32"/>
          <w:szCs w:val="32"/>
        </w:rPr>
        <w:t xml:space="preserve">посетить </w:t>
      </w:r>
      <w:proofErr w:type="spellStart"/>
      <w:r>
        <w:rPr>
          <w:b/>
          <w:sz w:val="32"/>
          <w:szCs w:val="32"/>
        </w:rPr>
        <w:t>вебинар</w:t>
      </w:r>
      <w:proofErr w:type="spellEnd"/>
    </w:p>
    <w:p w:rsidR="008D6DBB" w:rsidRPr="008D6DBB" w:rsidRDefault="00ED433A" w:rsidP="008D6DBB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0D6F1F">
        <w:rPr>
          <w:rFonts w:ascii="Times New Roman" w:hAnsi="Times New Roman" w:cs="Times New Roman"/>
          <w:b/>
          <w:sz w:val="32"/>
          <w:szCs w:val="32"/>
          <w:lang w:val="ru-RU"/>
        </w:rPr>
        <w:t>Тема «</w:t>
      </w:r>
      <w:r w:rsidR="008D6DBB" w:rsidRPr="008D6DBB">
        <w:rPr>
          <w:rFonts w:ascii="Times New Roman" w:hAnsi="Times New Roman" w:cs="Times New Roman"/>
          <w:b/>
          <w:sz w:val="32"/>
          <w:szCs w:val="32"/>
          <w:lang w:val="ru-RU"/>
        </w:rPr>
        <w:t>Годовая налоговая и бухгалтерская отчетность за 2026 г.</w:t>
      </w:r>
    </w:p>
    <w:p w:rsidR="00ED433A" w:rsidRPr="008D6DBB" w:rsidRDefault="008D6DBB" w:rsidP="008D6DBB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8D6DBB">
        <w:rPr>
          <w:rFonts w:ascii="Times New Roman" w:hAnsi="Times New Roman" w:cs="Times New Roman"/>
          <w:b/>
          <w:sz w:val="32"/>
          <w:szCs w:val="32"/>
          <w:lang w:val="ru-RU"/>
        </w:rPr>
        <w:t>Изменения в бухгалтерском учете и налогообложении с 2027 г.</w:t>
      </w:r>
      <w:r w:rsidR="00ED433A" w:rsidRPr="008D6DBB"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</w:p>
    <w:p w:rsidR="00ED433A" w:rsidRDefault="00ED433A" w:rsidP="00ED433A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ОНЛАЙН: </w:t>
      </w:r>
      <w:r w:rsidR="008D6DBB">
        <w:rPr>
          <w:b/>
          <w:sz w:val="32"/>
          <w:szCs w:val="32"/>
        </w:rPr>
        <w:t>17</w:t>
      </w:r>
      <w:r>
        <w:rPr>
          <w:b/>
          <w:sz w:val="32"/>
          <w:szCs w:val="32"/>
        </w:rPr>
        <w:t xml:space="preserve"> </w:t>
      </w:r>
      <w:r w:rsidR="008D6DBB">
        <w:rPr>
          <w:b/>
          <w:sz w:val="32"/>
          <w:szCs w:val="32"/>
        </w:rPr>
        <w:t>ноя</w:t>
      </w:r>
      <w:r>
        <w:rPr>
          <w:b/>
          <w:sz w:val="32"/>
          <w:szCs w:val="32"/>
        </w:rPr>
        <w:t>бря 2026 г.</w:t>
      </w:r>
    </w:p>
    <w:p w:rsidR="00ED433A" w:rsidRDefault="00ED433A" w:rsidP="00ED433A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10.00 до 17.00 часов (МСК)</w:t>
      </w:r>
    </w:p>
    <w:p w:rsidR="00FF23A8" w:rsidRDefault="00FF23A8" w:rsidP="00FF23A8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2"/>
        <w:jc w:val="both"/>
        <w:rPr>
          <w:b/>
          <w:bCs/>
          <w:sz w:val="28"/>
          <w:szCs w:val="28"/>
        </w:rPr>
      </w:pPr>
    </w:p>
    <w:p w:rsidR="008D6DBB" w:rsidRPr="008D6DBB" w:rsidRDefault="002147B1" w:rsidP="008D6DBB">
      <w:pPr>
        <w:pStyle w:val="FR1"/>
        <w:spacing w:before="60" w:line="280" w:lineRule="exact"/>
        <w:ind w:left="142" w:right="281" w:firstLine="425"/>
        <w:jc w:val="both"/>
        <w:rPr>
          <w:rFonts w:ascii="Times New Roman" w:hAnsi="Times New Roman"/>
          <w:b w:val="0"/>
          <w:sz w:val="28"/>
          <w:szCs w:val="28"/>
        </w:rPr>
      </w:pPr>
      <w:r w:rsidRPr="008D6DBB">
        <w:rPr>
          <w:rFonts w:ascii="Times New Roman" w:hAnsi="Times New Roman"/>
          <w:bCs/>
          <w:sz w:val="28"/>
          <w:szCs w:val="28"/>
        </w:rPr>
        <w:t>Л</w:t>
      </w:r>
      <w:r w:rsidR="008C35E8" w:rsidRPr="008D6DBB">
        <w:rPr>
          <w:rFonts w:ascii="Times New Roman" w:hAnsi="Times New Roman"/>
          <w:bCs/>
          <w:sz w:val="28"/>
          <w:szCs w:val="28"/>
        </w:rPr>
        <w:t>ЕКТОР</w:t>
      </w:r>
      <w:r w:rsidR="008C35E8" w:rsidRPr="008D6DBB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8D6DBB" w:rsidRPr="008D6DBB">
        <w:rPr>
          <w:rFonts w:ascii="Times New Roman" w:hAnsi="Times New Roman"/>
          <w:iCs/>
          <w:sz w:val="28"/>
          <w:szCs w:val="28"/>
        </w:rPr>
        <w:t>Боас</w:t>
      </w:r>
      <w:proofErr w:type="spellEnd"/>
      <w:r w:rsidR="008D6DBB" w:rsidRPr="008D6DBB">
        <w:rPr>
          <w:rFonts w:ascii="Times New Roman" w:hAnsi="Times New Roman"/>
          <w:iCs/>
          <w:sz w:val="28"/>
          <w:szCs w:val="28"/>
        </w:rPr>
        <w:t xml:space="preserve"> Ирина Львовна</w:t>
      </w:r>
      <w:r w:rsidR="008D6DBB" w:rsidRPr="008D6DBB">
        <w:rPr>
          <w:rFonts w:ascii="Times New Roman" w:hAnsi="Times New Roman"/>
          <w:b w:val="0"/>
          <w:bCs/>
          <w:sz w:val="28"/>
          <w:szCs w:val="28"/>
        </w:rPr>
        <w:t xml:space="preserve"> – </w:t>
      </w:r>
      <w:r w:rsidR="008D6DBB" w:rsidRPr="008D6DBB">
        <w:rPr>
          <w:rFonts w:ascii="Times New Roman" w:hAnsi="Times New Roman"/>
          <w:b w:val="0"/>
          <w:sz w:val="28"/>
          <w:szCs w:val="28"/>
        </w:rPr>
        <w:t xml:space="preserve">доцент кафедры Экономики </w:t>
      </w:r>
      <w:proofErr w:type="spellStart"/>
      <w:r w:rsidR="008D6DBB" w:rsidRPr="008D6DBB">
        <w:rPr>
          <w:rFonts w:ascii="Times New Roman" w:hAnsi="Times New Roman"/>
          <w:b w:val="0"/>
          <w:sz w:val="28"/>
          <w:szCs w:val="28"/>
        </w:rPr>
        <w:t>ВШЭУиП</w:t>
      </w:r>
      <w:proofErr w:type="spellEnd"/>
      <w:r w:rsidR="008D6DBB" w:rsidRPr="008D6DBB">
        <w:rPr>
          <w:rFonts w:ascii="Times New Roman" w:hAnsi="Times New Roman"/>
          <w:b w:val="0"/>
          <w:sz w:val="28"/>
          <w:szCs w:val="28"/>
        </w:rPr>
        <w:t xml:space="preserve"> САФУ им. М.В. Ломоносова, аттестованный профессиональный бухгалтер, аттестованный преподаватель ИПБ России, обладатель диплома </w:t>
      </w:r>
      <w:proofErr w:type="spellStart"/>
      <w:r w:rsidR="008D6DBB" w:rsidRPr="008D6DBB">
        <w:rPr>
          <w:rFonts w:ascii="Times New Roman" w:hAnsi="Times New Roman"/>
          <w:b w:val="0"/>
          <w:sz w:val="28"/>
          <w:szCs w:val="28"/>
        </w:rPr>
        <w:t>DipFR</w:t>
      </w:r>
      <w:proofErr w:type="spellEnd"/>
      <w:r w:rsidR="008D6DBB" w:rsidRPr="008D6DBB">
        <w:rPr>
          <w:rFonts w:ascii="Times New Roman" w:hAnsi="Times New Roman"/>
          <w:b w:val="0"/>
          <w:sz w:val="28"/>
          <w:szCs w:val="28"/>
        </w:rPr>
        <w:t>.</w:t>
      </w:r>
    </w:p>
    <w:p w:rsidR="00FF23A8" w:rsidRDefault="00FF23A8" w:rsidP="008D6DB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63090" w:rsidRDefault="00863090" w:rsidP="00FF23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23A8">
        <w:rPr>
          <w:rFonts w:ascii="Times New Roman" w:hAnsi="Times New Roman" w:cs="Times New Roman"/>
          <w:b/>
          <w:sz w:val="28"/>
          <w:szCs w:val="28"/>
          <w:lang w:val="ru-RU"/>
        </w:rPr>
        <w:t>Программа мероприятия:</w:t>
      </w:r>
    </w:p>
    <w:p w:rsidR="00407614" w:rsidRPr="00407614" w:rsidRDefault="00407614" w:rsidP="00407614">
      <w:pPr>
        <w:spacing w:before="60"/>
        <w:ind w:right="-56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07614">
        <w:rPr>
          <w:rFonts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407614">
        <w:rPr>
          <w:rFonts w:ascii="Times New Roman" w:hAnsi="Times New Roman" w:cs="Times New Roman"/>
          <w:sz w:val="28"/>
          <w:szCs w:val="28"/>
          <w:lang w:val="ru-RU"/>
        </w:rPr>
        <w:t xml:space="preserve"> программе возможны дополнения в связи с изменениями законодательства)</w:t>
      </w:r>
    </w:p>
    <w:p w:rsidR="00030925" w:rsidRPr="00030925" w:rsidRDefault="00030925" w:rsidP="00030925">
      <w:pPr>
        <w:spacing w:before="8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30925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УСН.</w:t>
      </w:r>
    </w:p>
    <w:p w:rsidR="00030925" w:rsidRPr="00030925" w:rsidRDefault="00030925" w:rsidP="00030925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3092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Открытый перечень расходов, уменьшающих доходы на УСН «доходы минус расходы» с 2026 года Увеличение базового порога для перехода на УСН; </w:t>
      </w:r>
    </w:p>
    <w:p w:rsidR="00030925" w:rsidRPr="00030925" w:rsidRDefault="00030925" w:rsidP="00030925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3092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Особенности переходных положений 2026-2027 гг.: Категории плательщиков, освобожденные от уплаты НДС по статье 145 НК РФ.</w:t>
      </w:r>
    </w:p>
    <w:p w:rsidR="00030925" w:rsidRPr="00030925" w:rsidRDefault="00030925" w:rsidP="00030925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rPr>
          <w:rFonts w:ascii="Times New Roman" w:hAnsi="Times New Roman" w:cs="Times New Roman"/>
          <w:color w:val="000000"/>
          <w:sz w:val="28"/>
          <w:szCs w:val="28"/>
        </w:rPr>
      </w:pPr>
      <w:r w:rsidRPr="0003092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0925">
        <w:rPr>
          <w:rFonts w:ascii="Times New Roman" w:hAnsi="Times New Roman" w:cs="Times New Roman"/>
          <w:color w:val="000000"/>
          <w:sz w:val="28"/>
          <w:szCs w:val="28"/>
        </w:rPr>
        <w:t>Новые</w:t>
      </w:r>
      <w:proofErr w:type="spellEnd"/>
      <w:r w:rsidRPr="000309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30925">
        <w:rPr>
          <w:rFonts w:ascii="Times New Roman" w:hAnsi="Times New Roman" w:cs="Times New Roman"/>
          <w:color w:val="000000"/>
          <w:sz w:val="28"/>
          <w:szCs w:val="28"/>
        </w:rPr>
        <w:t>лимиты</w:t>
      </w:r>
      <w:proofErr w:type="spellEnd"/>
      <w:r w:rsidRPr="00030925">
        <w:rPr>
          <w:rFonts w:ascii="Times New Roman" w:hAnsi="Times New Roman" w:cs="Times New Roman"/>
          <w:color w:val="000000"/>
          <w:sz w:val="28"/>
          <w:szCs w:val="28"/>
        </w:rPr>
        <w:t xml:space="preserve"> с 2026 </w:t>
      </w:r>
      <w:proofErr w:type="spellStart"/>
      <w:r w:rsidRPr="00030925">
        <w:rPr>
          <w:rFonts w:ascii="Times New Roman" w:hAnsi="Times New Roman" w:cs="Times New Roman"/>
          <w:color w:val="000000"/>
          <w:sz w:val="28"/>
          <w:szCs w:val="28"/>
        </w:rPr>
        <w:t>года</w:t>
      </w:r>
      <w:proofErr w:type="spellEnd"/>
      <w:r w:rsidRPr="0003092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30925" w:rsidRPr="00030925" w:rsidRDefault="00030925" w:rsidP="00030925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30925">
        <w:rPr>
          <w:rFonts w:ascii="Times New Roman" w:hAnsi="Times New Roman" w:cs="Times New Roman"/>
          <w:color w:val="000000"/>
          <w:sz w:val="28"/>
          <w:szCs w:val="28"/>
        </w:rPr>
        <w:t>Льготы</w:t>
      </w:r>
      <w:proofErr w:type="spellEnd"/>
      <w:r w:rsidRPr="0003092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30925" w:rsidRPr="00030925" w:rsidRDefault="00030925" w:rsidP="00030925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3092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Новые обязанности в связи с налогообложением НДС. </w:t>
      </w:r>
    </w:p>
    <w:p w:rsidR="00030925" w:rsidRPr="00030925" w:rsidRDefault="00030925" w:rsidP="00030925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rPr>
          <w:rFonts w:ascii="Times New Roman" w:hAnsi="Times New Roman" w:cs="Times New Roman"/>
          <w:color w:val="000000"/>
          <w:sz w:val="28"/>
          <w:szCs w:val="28"/>
        </w:rPr>
      </w:pPr>
      <w:r w:rsidRPr="0003092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Ставки НДС (5%, 7%, расчётные ставки) и основания для их применения. </w:t>
      </w:r>
      <w:proofErr w:type="spellStart"/>
      <w:r w:rsidRPr="00030925">
        <w:rPr>
          <w:rFonts w:ascii="Times New Roman" w:hAnsi="Times New Roman" w:cs="Times New Roman"/>
          <w:color w:val="000000"/>
          <w:sz w:val="28"/>
          <w:szCs w:val="28"/>
        </w:rPr>
        <w:t>Выбор</w:t>
      </w:r>
      <w:proofErr w:type="spellEnd"/>
      <w:r w:rsidRPr="00030925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030925">
        <w:rPr>
          <w:rFonts w:ascii="Times New Roman" w:hAnsi="Times New Roman" w:cs="Times New Roman"/>
          <w:color w:val="000000"/>
          <w:sz w:val="28"/>
          <w:szCs w:val="28"/>
        </w:rPr>
        <w:t>выгодной</w:t>
      </w:r>
      <w:proofErr w:type="spellEnd"/>
      <w:r w:rsidRPr="00030925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030925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spellEnd"/>
      <w:r w:rsidRPr="000309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30925">
        <w:rPr>
          <w:rFonts w:ascii="Times New Roman" w:hAnsi="Times New Roman" w:cs="Times New Roman"/>
          <w:color w:val="000000"/>
          <w:sz w:val="28"/>
          <w:szCs w:val="28"/>
        </w:rPr>
        <w:t>применения</w:t>
      </w:r>
      <w:proofErr w:type="spellEnd"/>
      <w:r w:rsidRPr="000309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30925">
        <w:rPr>
          <w:rFonts w:ascii="Times New Roman" w:hAnsi="Times New Roman" w:cs="Times New Roman"/>
          <w:color w:val="000000"/>
          <w:sz w:val="28"/>
          <w:szCs w:val="28"/>
        </w:rPr>
        <w:t>ставки</w:t>
      </w:r>
      <w:proofErr w:type="spellEnd"/>
      <w:r w:rsidRPr="0003092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30925" w:rsidRPr="00030925" w:rsidRDefault="00030925" w:rsidP="00030925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30925">
        <w:rPr>
          <w:rFonts w:ascii="Times New Roman" w:hAnsi="Times New Roman" w:cs="Times New Roman"/>
          <w:color w:val="000000"/>
          <w:sz w:val="28"/>
          <w:szCs w:val="28"/>
        </w:rPr>
        <w:t>Методические</w:t>
      </w:r>
      <w:proofErr w:type="spellEnd"/>
      <w:r w:rsidRPr="000309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30925">
        <w:rPr>
          <w:rFonts w:ascii="Times New Roman" w:hAnsi="Times New Roman" w:cs="Times New Roman"/>
          <w:color w:val="000000"/>
          <w:sz w:val="28"/>
          <w:szCs w:val="28"/>
        </w:rPr>
        <w:t>рекомендации</w:t>
      </w:r>
      <w:proofErr w:type="spellEnd"/>
      <w:r w:rsidRPr="00030925">
        <w:rPr>
          <w:rFonts w:ascii="Times New Roman" w:hAnsi="Times New Roman" w:cs="Times New Roman"/>
          <w:color w:val="000000"/>
          <w:sz w:val="28"/>
          <w:szCs w:val="28"/>
        </w:rPr>
        <w:t xml:space="preserve"> ФНС РФ.</w:t>
      </w:r>
    </w:p>
    <w:p w:rsidR="00030925" w:rsidRPr="00030925" w:rsidRDefault="00030925" w:rsidP="00030925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3092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Декларация по НДС за 3 квартал 2026 года.</w:t>
      </w:r>
    </w:p>
    <w:p w:rsidR="00030925" w:rsidRPr="00030925" w:rsidRDefault="00030925" w:rsidP="00030925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30925">
        <w:rPr>
          <w:rFonts w:ascii="Times New Roman" w:hAnsi="Times New Roman" w:cs="Times New Roman"/>
          <w:color w:val="000000"/>
          <w:sz w:val="28"/>
          <w:szCs w:val="28"/>
        </w:rPr>
        <w:t>Изменения</w:t>
      </w:r>
      <w:proofErr w:type="spellEnd"/>
      <w:r w:rsidRPr="00030925">
        <w:rPr>
          <w:rFonts w:ascii="Times New Roman" w:hAnsi="Times New Roman" w:cs="Times New Roman"/>
          <w:color w:val="000000"/>
          <w:sz w:val="28"/>
          <w:szCs w:val="28"/>
        </w:rPr>
        <w:t xml:space="preserve"> 2026-2027 </w:t>
      </w:r>
      <w:proofErr w:type="spellStart"/>
      <w:r w:rsidRPr="00030925">
        <w:rPr>
          <w:rFonts w:ascii="Times New Roman" w:hAnsi="Times New Roman" w:cs="Times New Roman"/>
          <w:color w:val="000000"/>
          <w:sz w:val="28"/>
          <w:szCs w:val="28"/>
        </w:rPr>
        <w:t>гг</w:t>
      </w:r>
      <w:proofErr w:type="spellEnd"/>
      <w:r w:rsidRPr="0003092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30925" w:rsidRPr="00030925" w:rsidRDefault="00030925" w:rsidP="00030925">
      <w:pPr>
        <w:spacing w:before="8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3092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proofErr w:type="spellStart"/>
      <w:r w:rsidRPr="0003092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Новые</w:t>
      </w:r>
      <w:proofErr w:type="spellEnd"/>
      <w:r w:rsidRPr="0003092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ФСБУ с 2027 </w:t>
      </w:r>
      <w:proofErr w:type="spellStart"/>
      <w:r w:rsidRPr="0003092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года</w:t>
      </w:r>
      <w:proofErr w:type="spellEnd"/>
      <w:r w:rsidRPr="0003092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</w:p>
    <w:p w:rsidR="00030925" w:rsidRPr="00030925" w:rsidRDefault="00030925" w:rsidP="00030925">
      <w:pPr>
        <w:spacing w:before="8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30925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2.1. ФСБУ 9/2025 «ДОХОДЫ».</w:t>
      </w:r>
    </w:p>
    <w:p w:rsidR="00030925" w:rsidRPr="00030925" w:rsidRDefault="00030925" w:rsidP="00030925">
      <w:pPr>
        <w:pStyle w:val="a7"/>
        <w:numPr>
          <w:ilvl w:val="0"/>
          <w:numId w:val="20"/>
        </w:numPr>
        <w:shd w:val="clear" w:color="auto" w:fill="FFFFFF"/>
        <w:spacing w:after="160" w:line="240" w:lineRule="auto"/>
        <w:ind w:left="0" w:firstLine="567"/>
        <w:jc w:val="left"/>
        <w:rPr>
          <w:rFonts w:ascii="Times New Roman" w:hAnsi="Times New Roman"/>
          <w:color w:val="1B1B1B"/>
          <w:sz w:val="28"/>
          <w:szCs w:val="28"/>
        </w:rPr>
      </w:pPr>
      <w:r w:rsidRPr="00030925">
        <w:rPr>
          <w:rFonts w:ascii="Times New Roman" w:hAnsi="Times New Roman"/>
          <w:b/>
          <w:color w:val="1B1B1B"/>
          <w:sz w:val="28"/>
          <w:szCs w:val="28"/>
        </w:rPr>
        <w:t>Понятие доходов.</w:t>
      </w:r>
      <w:r w:rsidRPr="00030925">
        <w:rPr>
          <w:rFonts w:ascii="Times New Roman" w:hAnsi="Times New Roman"/>
          <w:color w:val="1B1B1B"/>
          <w:sz w:val="28"/>
          <w:szCs w:val="28"/>
        </w:rPr>
        <w:t xml:space="preserve"> </w:t>
      </w:r>
    </w:p>
    <w:p w:rsidR="00030925" w:rsidRPr="00030925" w:rsidRDefault="00030925" w:rsidP="00030925">
      <w:pPr>
        <w:pStyle w:val="a7"/>
        <w:numPr>
          <w:ilvl w:val="0"/>
          <w:numId w:val="20"/>
        </w:numPr>
        <w:shd w:val="clear" w:color="auto" w:fill="FFFFFF"/>
        <w:spacing w:after="160" w:line="240" w:lineRule="auto"/>
        <w:ind w:left="0" w:firstLine="567"/>
        <w:jc w:val="left"/>
        <w:rPr>
          <w:rFonts w:ascii="Times New Roman" w:hAnsi="Times New Roman"/>
          <w:color w:val="1B1B1B"/>
          <w:sz w:val="28"/>
          <w:szCs w:val="28"/>
        </w:rPr>
      </w:pPr>
      <w:r w:rsidRPr="00030925">
        <w:rPr>
          <w:rFonts w:ascii="Times New Roman" w:hAnsi="Times New Roman"/>
          <w:color w:val="1B1B1B"/>
          <w:sz w:val="28"/>
          <w:szCs w:val="28"/>
        </w:rPr>
        <w:t xml:space="preserve"> Классификация доходов – вчера и завтра: доходы по обычным видам деятельности; прочие доходы или доходы, отличные от доходов по обычным видам деятельности .</w:t>
      </w:r>
    </w:p>
    <w:p w:rsidR="00030925" w:rsidRPr="00030925" w:rsidRDefault="00030925" w:rsidP="00030925">
      <w:pPr>
        <w:pStyle w:val="a7"/>
        <w:numPr>
          <w:ilvl w:val="0"/>
          <w:numId w:val="20"/>
        </w:numPr>
        <w:shd w:val="clear" w:color="auto" w:fill="FFFFFF"/>
        <w:spacing w:after="160" w:line="240" w:lineRule="auto"/>
        <w:ind w:left="0" w:firstLine="567"/>
        <w:jc w:val="left"/>
        <w:rPr>
          <w:rFonts w:ascii="Times New Roman" w:hAnsi="Times New Roman"/>
          <w:color w:val="1B1B1B"/>
          <w:sz w:val="28"/>
          <w:szCs w:val="28"/>
        </w:rPr>
      </w:pPr>
      <w:r w:rsidRPr="00030925">
        <w:rPr>
          <w:rFonts w:ascii="Times New Roman" w:hAnsi="Times New Roman"/>
          <w:b/>
          <w:color w:val="1B1B1B"/>
          <w:sz w:val="28"/>
          <w:szCs w:val="28"/>
        </w:rPr>
        <w:t>Учёт выручки:</w:t>
      </w:r>
      <w:r w:rsidRPr="00030925">
        <w:rPr>
          <w:rFonts w:ascii="Times New Roman" w:hAnsi="Times New Roman"/>
          <w:color w:val="1B1B1B"/>
          <w:sz w:val="28"/>
          <w:szCs w:val="28"/>
        </w:rPr>
        <w:t xml:space="preserve"> понятие, </w:t>
      </w:r>
      <w:r w:rsidRPr="00030925">
        <w:rPr>
          <w:rFonts w:ascii="Times New Roman" w:hAnsi="Times New Roman"/>
          <w:color w:val="222222"/>
          <w:sz w:val="28"/>
          <w:szCs w:val="28"/>
        </w:rPr>
        <w:t>условия</w:t>
      </w:r>
      <w:r w:rsidRPr="00030925">
        <w:rPr>
          <w:rFonts w:ascii="Times New Roman" w:hAnsi="Times New Roman"/>
          <w:color w:val="1B1B1B"/>
          <w:sz w:val="28"/>
          <w:szCs w:val="28"/>
        </w:rPr>
        <w:t xml:space="preserve"> признания выручки. Передача контроля над активом. Основные элементы (ступени) признания выручки. Объединение договоров: зачем и как?</w:t>
      </w:r>
    </w:p>
    <w:p w:rsidR="00030925" w:rsidRPr="00030925" w:rsidRDefault="00030925" w:rsidP="00030925">
      <w:pPr>
        <w:pStyle w:val="a7"/>
        <w:numPr>
          <w:ilvl w:val="0"/>
          <w:numId w:val="20"/>
        </w:numPr>
        <w:shd w:val="clear" w:color="auto" w:fill="FFFFFF"/>
        <w:spacing w:after="160" w:line="240" w:lineRule="auto"/>
        <w:ind w:left="0" w:firstLine="567"/>
        <w:jc w:val="left"/>
        <w:rPr>
          <w:rFonts w:ascii="Times New Roman" w:hAnsi="Times New Roman"/>
          <w:color w:val="1B1B1B"/>
          <w:sz w:val="28"/>
          <w:szCs w:val="28"/>
        </w:rPr>
      </w:pPr>
      <w:r w:rsidRPr="00030925">
        <w:rPr>
          <w:rFonts w:ascii="Times New Roman" w:hAnsi="Times New Roman"/>
          <w:color w:val="1B1B1B"/>
          <w:sz w:val="28"/>
          <w:szCs w:val="28"/>
        </w:rPr>
        <w:lastRenderedPageBreak/>
        <w:t>Признание выручки в случае предоставления реализуемого продукта в конкретный момент времени и в течение периода времени. Сложные случаи признания выручки: послепродажное обслуживание.</w:t>
      </w:r>
    </w:p>
    <w:p w:rsidR="00030925" w:rsidRPr="00030925" w:rsidRDefault="00030925" w:rsidP="00030925">
      <w:pPr>
        <w:pStyle w:val="a7"/>
        <w:numPr>
          <w:ilvl w:val="0"/>
          <w:numId w:val="20"/>
        </w:numPr>
        <w:shd w:val="clear" w:color="auto" w:fill="FFFFFF"/>
        <w:spacing w:after="160" w:line="240" w:lineRule="auto"/>
        <w:ind w:left="0" w:firstLine="567"/>
        <w:jc w:val="left"/>
        <w:rPr>
          <w:rFonts w:ascii="Times New Roman" w:hAnsi="Times New Roman"/>
          <w:color w:val="1B1B1B"/>
          <w:sz w:val="28"/>
          <w:szCs w:val="28"/>
        </w:rPr>
      </w:pPr>
      <w:r w:rsidRPr="00030925">
        <w:rPr>
          <w:rFonts w:ascii="Times New Roman" w:hAnsi="Times New Roman"/>
          <w:b/>
          <w:color w:val="1B1B1B"/>
          <w:sz w:val="28"/>
          <w:szCs w:val="28"/>
        </w:rPr>
        <w:t>Продажа продукта с длительным циклом изготовления:</w:t>
      </w:r>
      <w:r w:rsidRPr="00030925">
        <w:rPr>
          <w:rFonts w:ascii="Times New Roman" w:hAnsi="Times New Roman"/>
          <w:color w:val="1B1B1B"/>
          <w:sz w:val="28"/>
          <w:szCs w:val="28"/>
        </w:rPr>
        <w:t xml:space="preserve"> экономический смысл, необходимость и принципы признания в бухгалтерском учёте, определение степени готовности продукта.</w:t>
      </w:r>
    </w:p>
    <w:p w:rsidR="00030925" w:rsidRPr="00030925" w:rsidRDefault="00030925" w:rsidP="00030925">
      <w:pPr>
        <w:pStyle w:val="a7"/>
        <w:numPr>
          <w:ilvl w:val="0"/>
          <w:numId w:val="20"/>
        </w:numPr>
        <w:shd w:val="clear" w:color="auto" w:fill="FFFFFF"/>
        <w:spacing w:line="240" w:lineRule="auto"/>
        <w:ind w:left="0" w:firstLine="567"/>
        <w:jc w:val="left"/>
        <w:rPr>
          <w:rFonts w:ascii="Times New Roman" w:hAnsi="Times New Roman"/>
          <w:color w:val="1B1B1B"/>
          <w:sz w:val="28"/>
          <w:szCs w:val="28"/>
        </w:rPr>
      </w:pPr>
      <w:r w:rsidRPr="00030925">
        <w:rPr>
          <w:rFonts w:ascii="Times New Roman" w:hAnsi="Times New Roman"/>
          <w:b/>
          <w:color w:val="1B1B1B"/>
          <w:sz w:val="28"/>
          <w:szCs w:val="28"/>
        </w:rPr>
        <w:t>Бухгалтерские записи при реализации продукта с длительным циклом изготовления:</w:t>
      </w:r>
      <w:r w:rsidRPr="00030925">
        <w:rPr>
          <w:rFonts w:ascii="Times New Roman" w:hAnsi="Times New Roman"/>
          <w:color w:val="1B1B1B"/>
          <w:sz w:val="28"/>
          <w:szCs w:val="28"/>
        </w:rPr>
        <w:t xml:space="preserve"> учёт не предъявленной к оплате начисленной выручки. Взаимосвязь списания запасов с признанием выручки.</w:t>
      </w:r>
    </w:p>
    <w:p w:rsidR="00030925" w:rsidRPr="00030925" w:rsidRDefault="00030925" w:rsidP="00030925">
      <w:pPr>
        <w:spacing w:before="1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30925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2.2. ФСБУ 10/2026 «</w:t>
      </w:r>
      <w:proofErr w:type="spellStart"/>
      <w:r w:rsidRPr="0003092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Расходы</w:t>
      </w:r>
      <w:proofErr w:type="spellEnd"/>
      <w:r w:rsidRPr="00030925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».</w:t>
      </w:r>
    </w:p>
    <w:p w:rsidR="00030925" w:rsidRPr="00030925" w:rsidRDefault="00030925" w:rsidP="00030925">
      <w:pPr>
        <w:pStyle w:val="a7"/>
        <w:shd w:val="clear" w:color="auto" w:fill="FFFFFF"/>
        <w:spacing w:after="160"/>
        <w:ind w:left="0"/>
        <w:jc w:val="left"/>
        <w:rPr>
          <w:rFonts w:ascii="Times New Roman" w:hAnsi="Times New Roman"/>
          <w:color w:val="1B1B1B"/>
          <w:sz w:val="28"/>
          <w:szCs w:val="28"/>
        </w:rPr>
      </w:pPr>
      <w:bookmarkStart w:id="0" w:name="_Hlk241412990"/>
      <w:r w:rsidRPr="00030925">
        <w:rPr>
          <w:rFonts w:ascii="Times New Roman" w:hAnsi="Times New Roman"/>
          <w:color w:val="1B1B1B"/>
          <w:sz w:val="28"/>
          <w:szCs w:val="28"/>
        </w:rPr>
        <w:t xml:space="preserve"> </w:t>
      </w:r>
      <w:bookmarkEnd w:id="0"/>
      <w:r w:rsidRPr="00030925">
        <w:rPr>
          <w:rFonts w:ascii="Times New Roman" w:hAnsi="Times New Roman"/>
          <w:color w:val="1B1B1B"/>
          <w:sz w:val="28"/>
          <w:szCs w:val="28"/>
        </w:rPr>
        <w:t>- Классификация расходов: расходы по обычным видам деятельности; прочие расходы или расходы, отличные от расходов по обычным видам деятельности.</w:t>
      </w:r>
    </w:p>
    <w:p w:rsidR="00030925" w:rsidRPr="00030925" w:rsidRDefault="00030925" w:rsidP="00030925">
      <w:pPr>
        <w:pStyle w:val="a7"/>
        <w:shd w:val="clear" w:color="auto" w:fill="FFFFFF"/>
        <w:spacing w:after="160"/>
        <w:ind w:left="0"/>
        <w:jc w:val="left"/>
        <w:rPr>
          <w:rFonts w:ascii="Times New Roman" w:hAnsi="Times New Roman"/>
          <w:color w:val="1B1B1B"/>
          <w:sz w:val="28"/>
          <w:szCs w:val="28"/>
        </w:rPr>
      </w:pPr>
      <w:r w:rsidRPr="00030925">
        <w:rPr>
          <w:rFonts w:ascii="Times New Roman" w:hAnsi="Times New Roman"/>
          <w:color w:val="1B1B1B"/>
          <w:sz w:val="28"/>
          <w:szCs w:val="28"/>
        </w:rPr>
        <w:t>- Коммерческие и управленческие расходы, типичные ошибки их учёта и представления в отчётности.</w:t>
      </w:r>
    </w:p>
    <w:p w:rsidR="00030925" w:rsidRPr="00030925" w:rsidRDefault="00030925" w:rsidP="00030925">
      <w:pPr>
        <w:pStyle w:val="a7"/>
        <w:shd w:val="clear" w:color="auto" w:fill="FFFFFF"/>
        <w:spacing w:after="160"/>
        <w:ind w:left="0"/>
        <w:jc w:val="left"/>
        <w:rPr>
          <w:rFonts w:ascii="Times New Roman" w:hAnsi="Times New Roman"/>
          <w:color w:val="1B1B1B"/>
          <w:sz w:val="28"/>
          <w:szCs w:val="28"/>
        </w:rPr>
      </w:pPr>
      <w:r w:rsidRPr="00030925">
        <w:rPr>
          <w:rFonts w:ascii="Times New Roman" w:hAnsi="Times New Roman"/>
          <w:b/>
          <w:color w:val="1B1B1B"/>
          <w:sz w:val="28"/>
          <w:szCs w:val="28"/>
        </w:rPr>
        <w:t>- Понятие расходов.</w:t>
      </w:r>
      <w:r w:rsidRPr="00030925">
        <w:rPr>
          <w:rFonts w:ascii="Times New Roman" w:hAnsi="Times New Roman"/>
          <w:color w:val="1B1B1B"/>
          <w:sz w:val="28"/>
          <w:szCs w:val="28"/>
        </w:rPr>
        <w:t xml:space="preserve"> Отличие расходов от активов – дебиторской задолженности и затрат. Понятие о расходах будущих периодов и перспектив этого объекта бухгалтерского учёта по мере развития бухгалтерского учёта.</w:t>
      </w:r>
    </w:p>
    <w:p w:rsidR="00882A26" w:rsidRPr="00882A26" w:rsidRDefault="00882A26" w:rsidP="00882A2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Pr="00A603B1" w:rsidRDefault="00051882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СТОИМОСТЬ УЧАСТИЯ: </w:t>
      </w:r>
      <w:r w:rsidR="000F79FF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 </w:t>
      </w:r>
      <w:r w:rsidR="00B00356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5</w:t>
      </w:r>
      <w:r w:rsidR="004577DA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00</w:t>
      </w:r>
      <w:r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,00 руб.</w:t>
      </w:r>
      <w:r w:rsidR="004577DA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(без НДС)</w:t>
      </w:r>
      <w:r w:rsidR="00150B3C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, о</w:t>
      </w:r>
      <w:r w:rsidR="00F222B5" w:rsidRPr="00A603B1">
        <w:rPr>
          <w:rFonts w:ascii="Times New Roman" w:hAnsi="Times New Roman" w:cs="Times New Roman"/>
          <w:sz w:val="24"/>
          <w:szCs w:val="24"/>
          <w:lang w:val="ru-RU"/>
        </w:rPr>
        <w:t>формляется договор на информационно-консультационные услуги</w:t>
      </w:r>
      <w:r w:rsidR="004577DA" w:rsidRPr="00A603B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577DA" w:rsidRPr="00A603B1">
        <w:rPr>
          <w:rFonts w:ascii="Times New Roman" w:hAnsi="Times New Roman" w:cs="Times New Roman"/>
          <w:b/>
          <w:sz w:val="24"/>
          <w:szCs w:val="24"/>
          <w:lang w:val="ru-RU"/>
        </w:rPr>
        <w:t>только с юридическими лицами</w:t>
      </w:r>
      <w:r w:rsidR="00150B3C" w:rsidRPr="00A603B1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3F6E33" w:rsidRDefault="003F6E33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Default="00F222B5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Запись </w:t>
      </w:r>
      <w:proofErr w:type="spellStart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>вебинара</w:t>
      </w:r>
      <w:proofErr w:type="spellEnd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предоставляется в течение 3 </w:t>
      </w:r>
      <w:r w:rsidR="003F6E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рабочих </w:t>
      </w:r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дней после проведения мероприятия - ссылка действительна </w:t>
      </w:r>
      <w:r w:rsidR="00B00356"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 </w:t>
      </w:r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>14 дней.</w:t>
      </w:r>
    </w:p>
    <w:p w:rsidR="003F6E33" w:rsidRDefault="003F6E33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F6E33" w:rsidRDefault="003F6E33" w:rsidP="00150B3C">
      <w:pPr>
        <w:spacing w:after="200"/>
        <w:ind w:left="142" w:right="-143"/>
        <w:jc w:val="center"/>
        <w:rPr>
          <w:b/>
          <w:bCs/>
          <w:lang w:val="ru-RU"/>
        </w:rPr>
      </w:pPr>
    </w:p>
    <w:p w:rsidR="00F222B5" w:rsidRPr="00F222B5" w:rsidRDefault="00F222B5" w:rsidP="00150B3C">
      <w:pPr>
        <w:spacing w:after="200"/>
        <w:ind w:left="142" w:right="-143"/>
        <w:jc w:val="center"/>
        <w:rPr>
          <w:b/>
          <w:bCs/>
          <w:lang w:val="ru-RU"/>
        </w:rPr>
      </w:pPr>
      <w:bookmarkStart w:id="1" w:name="_GoBack"/>
      <w:bookmarkEnd w:id="1"/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92166</wp:posOffset>
                </wp:positionH>
                <wp:positionV relativeFrom="paragraph">
                  <wp:posOffset>73298</wp:posOffset>
                </wp:positionV>
                <wp:extent cx="6349365" cy="1668780"/>
                <wp:effectExtent l="19050" t="19050" r="32385" b="4572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9365" cy="1668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4AE8" w:rsidRPr="00086D94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Для участия в </w:t>
                            </w:r>
                            <w:proofErr w:type="spellStart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необходимо:</w:t>
                            </w:r>
                          </w:p>
                          <w:p w:rsidR="003A4AE8" w:rsidRPr="00086D94" w:rsidRDefault="003A4AE8" w:rsidP="003A4AE8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086D94">
                              <w:rPr>
                                <w:rFonts w:cs="Arial"/>
                              </w:rPr>
                              <w:t>Зарегистрироваться по телефон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>у</w:t>
                            </w:r>
                            <w:r w:rsidRPr="00086D94">
                              <w:rPr>
                                <w:rFonts w:cs="Arial"/>
                              </w:rPr>
                              <w:t xml:space="preserve"> 8-8332-414139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 xml:space="preserve"> </w:t>
                            </w:r>
                          </w:p>
                          <w:p w:rsidR="003A4AE8" w:rsidRPr="00086D94" w:rsidRDefault="003A4AE8" w:rsidP="003A4AE8">
                            <w:pPr>
                              <w:pStyle w:val="a7"/>
                              <w:spacing w:line="240" w:lineRule="auto"/>
                              <w:ind w:firstLine="0"/>
                              <w:jc w:val="left"/>
                              <w:rPr>
                                <w:rFonts w:cs="Arial"/>
                                <w:lang w:val="ru-RU"/>
                              </w:rPr>
                            </w:pP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>или электронн</w:t>
                            </w:r>
                            <w:r w:rsidR="00E56207" w:rsidRPr="00086D94">
                              <w:rPr>
                                <w:rFonts w:cs="Arial"/>
                                <w:lang w:val="ru-RU"/>
                              </w:rPr>
                              <w:t>ым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 xml:space="preserve"> почт</w:t>
                            </w:r>
                            <w:r w:rsidR="00E56207" w:rsidRPr="00086D94">
                              <w:rPr>
                                <w:rFonts w:cs="Arial"/>
                                <w:lang w:val="ru-RU"/>
                              </w:rPr>
                              <w:t xml:space="preserve">ам </w:t>
                            </w:r>
                            <w:hyperlink r:id="rId6" w:history="1">
                              <w:r w:rsidRPr="00086D94">
                                <w:rPr>
                                  <w:rStyle w:val="a3"/>
                                  <w:rFonts w:cs="Arial"/>
                                  <w:b/>
                                  <w:lang w:val="en-US"/>
                                </w:rPr>
                                <w:t>uc</w:t>
                              </w:r>
                              <w:r w:rsidRPr="00086D94">
                                <w:rPr>
                                  <w:rStyle w:val="a3"/>
                                  <w:rFonts w:cs="Arial"/>
                                  <w:b/>
                                </w:rPr>
                                <w:t>240@</w:t>
                              </w:r>
                              <w:r w:rsidRPr="00086D94">
                                <w:rPr>
                                  <w:rStyle w:val="a3"/>
                                  <w:rFonts w:cs="Arial"/>
                                  <w:b/>
                                  <w:lang w:val="en-US"/>
                                </w:rPr>
                                <w:t>mail</w:t>
                              </w:r>
                              <w:r w:rsidRPr="00086D94">
                                <w:rPr>
                                  <w:rStyle w:val="a3"/>
                                  <w:rFonts w:cs="Arial"/>
                                  <w:b/>
                                </w:rPr>
                                <w:t>.</w:t>
                              </w:r>
                              <w:r w:rsidRPr="00086D94">
                                <w:rPr>
                                  <w:rStyle w:val="a3"/>
                                  <w:rFonts w:cs="Arial"/>
                                  <w:b/>
                                  <w:lang w:val="en-US"/>
                                </w:rPr>
                                <w:t>ru</w:t>
                              </w:r>
                            </w:hyperlink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 xml:space="preserve">, 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ti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13@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ipbr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.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org</w:t>
                            </w:r>
                          </w:p>
                          <w:p w:rsidR="00086D94" w:rsidRPr="00086D94" w:rsidRDefault="00086D94" w:rsidP="00086D94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086D94">
                              <w:rPr>
                                <w:rFonts w:cs="Arial"/>
                              </w:rPr>
                              <w:t>Оформ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>ить</w:t>
                            </w:r>
                            <w:r w:rsidRPr="00086D94">
                              <w:rPr>
                                <w:rFonts w:cs="Arial"/>
                              </w:rPr>
                              <w:t xml:space="preserve"> договор на информационно-консультационные услуги</w:t>
                            </w:r>
                          </w:p>
                          <w:p w:rsidR="00086D94" w:rsidRPr="00086D94" w:rsidRDefault="00086D94" w:rsidP="00086D94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086D94">
                              <w:rPr>
                                <w:rFonts w:cs="Arial"/>
                              </w:rPr>
                              <w:t>Произвести оплату по безналичному расчету до начала мероприятия</w:t>
                            </w:r>
                          </w:p>
                          <w:p w:rsidR="003A4AE8" w:rsidRPr="00086D94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По всем вопросам, связанным с участием в </w:t>
                            </w:r>
                            <w:proofErr w:type="spellStart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обращаться:</w:t>
                            </w:r>
                          </w:p>
                          <w:p w:rsidR="003A4AE8" w:rsidRPr="00086D94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8-8332-</w:t>
                            </w:r>
                            <w:proofErr w:type="gramStart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414139,  </w:t>
                            </w:r>
                            <w:hyperlink r:id="rId7" w:history="1">
                              <w:proofErr w:type="gramEnd"/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uc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  <w:t>240@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mail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  <w:t>.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ru</w:t>
                              </w:r>
                            </w:hyperlink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, 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ti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13@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ipbr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.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org</w:t>
                            </w:r>
                          </w:p>
                          <w:p w:rsidR="00F222B5" w:rsidRPr="00E13745" w:rsidRDefault="00F222B5" w:rsidP="003A4AE8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left"/>
                              <w:rPr>
                                <w:b/>
                                <w:i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left:0;text-align:left;margin-left:7.25pt;margin-top:5.75pt;width:499.95pt;height:13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" strokeweight="4.5pt">
                <v:stroke linestyle="thickThin"/>
                <v:shadow opacity=".5" offset="6pt,-6pt"/>
                <v:textbox>
                  <w:txbxContent>
                    <w:p w:rsidR="003A4AE8" w:rsidRPr="00086D94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</w:pPr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Для участия в </w:t>
                      </w:r>
                      <w:proofErr w:type="spellStart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 необходимо:</w:t>
                      </w:r>
                    </w:p>
                    <w:p w:rsidR="003A4AE8" w:rsidRPr="00086D94" w:rsidRDefault="003A4AE8" w:rsidP="003A4AE8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086D94">
                        <w:rPr>
                          <w:rFonts w:cs="Arial"/>
                        </w:rPr>
                        <w:t>Зарегистрироваться по телефон</w:t>
                      </w:r>
                      <w:r w:rsidRPr="00086D94">
                        <w:rPr>
                          <w:rFonts w:cs="Arial"/>
                          <w:lang w:val="ru-RU"/>
                        </w:rPr>
                        <w:t>у</w:t>
                      </w:r>
                      <w:r w:rsidRPr="00086D94">
                        <w:rPr>
                          <w:rFonts w:cs="Arial"/>
                        </w:rPr>
                        <w:t xml:space="preserve"> 8-8332-414139</w:t>
                      </w:r>
                      <w:r w:rsidRPr="00086D94">
                        <w:rPr>
                          <w:rFonts w:cs="Arial"/>
                          <w:lang w:val="ru-RU"/>
                        </w:rPr>
                        <w:t xml:space="preserve"> </w:t>
                      </w:r>
                    </w:p>
                    <w:p w:rsidR="003A4AE8" w:rsidRPr="00086D94" w:rsidRDefault="003A4AE8" w:rsidP="003A4AE8">
                      <w:pPr>
                        <w:pStyle w:val="a7"/>
                        <w:spacing w:line="240" w:lineRule="auto"/>
                        <w:ind w:firstLine="0"/>
                        <w:jc w:val="left"/>
                        <w:rPr>
                          <w:rFonts w:cs="Arial"/>
                          <w:lang w:val="ru-RU"/>
                        </w:rPr>
                      </w:pPr>
                      <w:r w:rsidRPr="00086D94">
                        <w:rPr>
                          <w:rFonts w:cs="Arial"/>
                          <w:lang w:val="ru-RU"/>
                        </w:rPr>
                        <w:t>или электронн</w:t>
                      </w:r>
                      <w:r w:rsidR="00E56207" w:rsidRPr="00086D94">
                        <w:rPr>
                          <w:rFonts w:cs="Arial"/>
                          <w:lang w:val="ru-RU"/>
                        </w:rPr>
                        <w:t>ым</w:t>
                      </w:r>
                      <w:r w:rsidRPr="00086D94">
                        <w:rPr>
                          <w:rFonts w:cs="Arial"/>
                          <w:lang w:val="ru-RU"/>
                        </w:rPr>
                        <w:t xml:space="preserve"> почт</w:t>
                      </w:r>
                      <w:r w:rsidR="00E56207" w:rsidRPr="00086D94">
                        <w:rPr>
                          <w:rFonts w:cs="Arial"/>
                          <w:lang w:val="ru-RU"/>
                        </w:rPr>
                        <w:t xml:space="preserve">ам </w:t>
                      </w:r>
                      <w:hyperlink r:id="rId8" w:history="1">
                        <w:r w:rsidRPr="00086D94">
                          <w:rPr>
                            <w:rStyle w:val="a3"/>
                            <w:rFonts w:cs="Arial"/>
                            <w:b/>
                            <w:lang w:val="en-US"/>
                          </w:rPr>
                          <w:t>uc</w:t>
                        </w:r>
                        <w:r w:rsidRPr="00086D94">
                          <w:rPr>
                            <w:rStyle w:val="a3"/>
                            <w:rFonts w:cs="Arial"/>
                            <w:b/>
                          </w:rPr>
                          <w:t>240@</w:t>
                        </w:r>
                        <w:r w:rsidRPr="00086D94">
                          <w:rPr>
                            <w:rStyle w:val="a3"/>
                            <w:rFonts w:cs="Arial"/>
                            <w:b/>
                            <w:lang w:val="en-US"/>
                          </w:rPr>
                          <w:t>mail</w:t>
                        </w:r>
                        <w:r w:rsidRPr="00086D94">
                          <w:rPr>
                            <w:rStyle w:val="a3"/>
                            <w:rFonts w:cs="Arial"/>
                            <w:b/>
                          </w:rPr>
                          <w:t>.</w:t>
                        </w:r>
                        <w:r w:rsidRPr="00086D94">
                          <w:rPr>
                            <w:rStyle w:val="a3"/>
                            <w:rFonts w:cs="Arial"/>
                            <w:b/>
                            <w:lang w:val="en-US"/>
                          </w:rPr>
                          <w:t>ru</w:t>
                        </w:r>
                      </w:hyperlink>
                      <w:r w:rsidR="00E56207" w:rsidRPr="00086D94">
                        <w:rPr>
                          <w:rStyle w:val="a3"/>
                          <w:rFonts w:cs="Arial"/>
                          <w:b/>
                          <w:lang w:val="ru-RU"/>
                        </w:rPr>
                        <w:t xml:space="preserve">, 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ti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ru-RU"/>
                        </w:rPr>
                        <w:t>13@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ipbr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ru-RU"/>
                        </w:rPr>
                        <w:t>.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org</w:t>
                      </w:r>
                    </w:p>
                    <w:p w:rsidR="00086D94" w:rsidRPr="00086D94" w:rsidRDefault="00086D94" w:rsidP="00086D94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086D94">
                        <w:rPr>
                          <w:rFonts w:cs="Arial"/>
                        </w:rPr>
                        <w:t>Оформ</w:t>
                      </w:r>
                      <w:r w:rsidRPr="00086D94">
                        <w:rPr>
                          <w:rFonts w:cs="Arial"/>
                          <w:lang w:val="ru-RU"/>
                        </w:rPr>
                        <w:t>ить</w:t>
                      </w:r>
                      <w:r w:rsidRPr="00086D94">
                        <w:rPr>
                          <w:rFonts w:cs="Arial"/>
                        </w:rPr>
                        <w:t xml:space="preserve"> договор на информационно-консультационные услуги</w:t>
                      </w:r>
                    </w:p>
                    <w:p w:rsidR="00086D94" w:rsidRPr="00086D94" w:rsidRDefault="00086D94" w:rsidP="00086D94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086D94">
                        <w:rPr>
                          <w:rFonts w:cs="Arial"/>
                        </w:rPr>
                        <w:t>Произвести оплату по безналичному расчету до начала мероприятия</w:t>
                      </w:r>
                    </w:p>
                    <w:p w:rsidR="003A4AE8" w:rsidRPr="00086D94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</w:pPr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По всем вопросам, связанным с участием в </w:t>
                      </w:r>
                      <w:proofErr w:type="spellStart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 обращаться:</w:t>
                      </w:r>
                    </w:p>
                    <w:p w:rsidR="003A4AE8" w:rsidRPr="00086D94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  <w:lang w:val="ru-RU"/>
                        </w:rPr>
                      </w:pPr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8-8332-</w:t>
                      </w:r>
                      <w:proofErr w:type="gramStart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414139,  </w:t>
                      </w:r>
                      <w:hyperlink r:id="rId9" w:history="1">
                        <w:proofErr w:type="gramEnd"/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uc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  <w:lang w:val="ru-RU"/>
                          </w:rPr>
                          <w:t>240@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mail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  <w:lang w:val="ru-RU"/>
                          </w:rPr>
                          <w:t>.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ru</w:t>
                        </w:r>
                      </w:hyperlink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, 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ti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13@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ipbr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.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org</w:t>
                      </w:r>
                    </w:p>
                    <w:p w:rsidR="00F222B5" w:rsidRPr="00E13745" w:rsidRDefault="00F222B5" w:rsidP="003A4AE8">
                      <w:pPr>
                        <w:pStyle w:val="a7"/>
                        <w:numPr>
                          <w:ilvl w:val="0"/>
                          <w:numId w:val="5"/>
                        </w:numPr>
                        <w:spacing w:line="240" w:lineRule="auto"/>
                        <w:jc w:val="left"/>
                        <w:rPr>
                          <w:b/>
                          <w:i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222B5" w:rsidRPr="00F222B5" w:rsidRDefault="00F222B5" w:rsidP="00150B3C">
      <w:pPr>
        <w:ind w:left="142" w:right="-143"/>
        <w:rPr>
          <w:sz w:val="24"/>
          <w:szCs w:val="24"/>
          <w:lang w:val="ru-RU"/>
        </w:rPr>
      </w:pPr>
    </w:p>
    <w:p w:rsidR="00F222B5" w:rsidRPr="00F222B5" w:rsidRDefault="00F222B5" w:rsidP="00150B3C">
      <w:pPr>
        <w:ind w:left="142" w:right="-143"/>
        <w:rPr>
          <w:sz w:val="24"/>
          <w:szCs w:val="24"/>
          <w:lang w:val="ru-RU"/>
        </w:rPr>
      </w:pPr>
    </w:p>
    <w:p w:rsidR="00F222B5" w:rsidRPr="00F222B5" w:rsidRDefault="00F222B5" w:rsidP="00150B3C">
      <w:pPr>
        <w:spacing w:after="200"/>
        <w:ind w:left="142" w:right="-143"/>
        <w:jc w:val="center"/>
        <w:rPr>
          <w:sz w:val="24"/>
          <w:szCs w:val="24"/>
          <w:lang w:val="ru-RU"/>
        </w:rPr>
      </w:pPr>
    </w:p>
    <w:p w:rsidR="001D7DF9" w:rsidRPr="00265061" w:rsidRDefault="001D7DF9" w:rsidP="00150B3C">
      <w:pPr>
        <w:shd w:val="clear" w:color="auto" w:fill="FFFFFF"/>
        <w:spacing w:line="240" w:lineRule="auto"/>
        <w:ind w:left="142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sectPr w:rsidR="001D7DF9" w:rsidRPr="00265061" w:rsidSect="00030925">
      <w:pgSz w:w="11906" w:h="16838"/>
      <w:pgMar w:top="567" w:right="849" w:bottom="567" w:left="993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Segoe UI"/>
    <w:panose1 w:val="020B0502040204020203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4BCADC1E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00EA67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4D8DD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7083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01A20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545D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E008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7BC80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1F295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A246D6A6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37AAC1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FB4D2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D5E18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3443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E9657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D24D2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5D6D6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6884A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D40C8322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1A4C3A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BF898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87A50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E0BC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3E445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0FCBA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CF6DC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A66D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4A795B"/>
    <w:multiLevelType w:val="hybridMultilevel"/>
    <w:tmpl w:val="E4B4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F80EB7"/>
    <w:multiLevelType w:val="multilevel"/>
    <w:tmpl w:val="B0E275CC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8"/>
      <w:numFmt w:val="decimal"/>
      <w:isLgl/>
      <w:lvlText w:val="%1.%2."/>
      <w:lvlJc w:val="left"/>
      <w:pPr>
        <w:ind w:left="9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abstractNum w:abstractNumId="5" w15:restartNumberingAfterBreak="0">
    <w:nsid w:val="0CBC3CF0"/>
    <w:multiLevelType w:val="multilevel"/>
    <w:tmpl w:val="F2A0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D534D2"/>
    <w:multiLevelType w:val="multilevel"/>
    <w:tmpl w:val="59B4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A5166"/>
    <w:multiLevelType w:val="multilevel"/>
    <w:tmpl w:val="FE56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7F321A"/>
    <w:multiLevelType w:val="multilevel"/>
    <w:tmpl w:val="91E8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073E94"/>
    <w:multiLevelType w:val="hybridMultilevel"/>
    <w:tmpl w:val="3C200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F4F8A"/>
    <w:multiLevelType w:val="hybridMultilevel"/>
    <w:tmpl w:val="62E087B2"/>
    <w:lvl w:ilvl="0" w:tplc="0B82BC9C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A70D1"/>
    <w:multiLevelType w:val="hybridMultilevel"/>
    <w:tmpl w:val="B6403FC2"/>
    <w:lvl w:ilvl="0" w:tplc="77B0272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0A87A40"/>
    <w:multiLevelType w:val="multilevel"/>
    <w:tmpl w:val="7FA6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A72A07"/>
    <w:multiLevelType w:val="hybridMultilevel"/>
    <w:tmpl w:val="17A0ADE4"/>
    <w:lvl w:ilvl="0" w:tplc="93FE149A">
      <w:start w:val="1"/>
      <w:numFmt w:val="bullet"/>
      <w:lvlText w:val="-"/>
      <w:lvlJc w:val="left"/>
      <w:pPr>
        <w:ind w:left="153" w:hanging="360"/>
      </w:pPr>
      <w:rPr>
        <w:rFonts w:ascii="Vrinda" w:hAnsi="Vrinda"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6DCD2A0A"/>
    <w:multiLevelType w:val="hybridMultilevel"/>
    <w:tmpl w:val="C77ED868"/>
    <w:lvl w:ilvl="0" w:tplc="91165F3C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05882"/>
    <w:multiLevelType w:val="multilevel"/>
    <w:tmpl w:val="6CE2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ED09F8"/>
    <w:multiLevelType w:val="multilevel"/>
    <w:tmpl w:val="5C70D2C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rinda" w:hAnsi="Vrind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1D4AD3"/>
    <w:multiLevelType w:val="hybridMultilevel"/>
    <w:tmpl w:val="9086F054"/>
    <w:lvl w:ilvl="0" w:tplc="7BF603A2">
      <w:start w:val="1"/>
      <w:numFmt w:val="bullet"/>
      <w:lvlText w:val="-"/>
      <w:lvlJc w:val="left"/>
      <w:pPr>
        <w:ind w:left="-66" w:hanging="360"/>
      </w:pPr>
      <w:rPr>
        <w:rFonts w:ascii="Vrinda" w:hAnsi="Vrinda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14"/>
  </w:num>
  <w:num w:numId="7">
    <w:abstractNumId w:val="5"/>
  </w:num>
  <w:num w:numId="8">
    <w:abstractNumId w:val="8"/>
  </w:num>
  <w:num w:numId="9">
    <w:abstractNumId w:val="6"/>
  </w:num>
  <w:num w:numId="10">
    <w:abstractNumId w:val="1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7"/>
  </w:num>
  <w:num w:numId="14">
    <w:abstractNumId w:val="15"/>
  </w:num>
  <w:num w:numId="15">
    <w:abstractNumId w:val="16"/>
  </w:num>
  <w:num w:numId="16">
    <w:abstractNumId w:val="10"/>
  </w:num>
  <w:num w:numId="17">
    <w:abstractNumId w:val="4"/>
  </w:num>
  <w:num w:numId="18">
    <w:abstractNumId w:val="17"/>
  </w:num>
  <w:num w:numId="19">
    <w:abstractNumId w:val="11"/>
  </w:num>
  <w:num w:numId="20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1B"/>
    <w:rsid w:val="00030925"/>
    <w:rsid w:val="00051882"/>
    <w:rsid w:val="00086D94"/>
    <w:rsid w:val="000A2C64"/>
    <w:rsid w:val="000D6F1F"/>
    <w:rsid w:val="000F79FF"/>
    <w:rsid w:val="00150B3C"/>
    <w:rsid w:val="00176254"/>
    <w:rsid w:val="001D7DF9"/>
    <w:rsid w:val="002147B1"/>
    <w:rsid w:val="00247DCA"/>
    <w:rsid w:val="00254092"/>
    <w:rsid w:val="00274249"/>
    <w:rsid w:val="00321311"/>
    <w:rsid w:val="00350255"/>
    <w:rsid w:val="0038341E"/>
    <w:rsid w:val="003960F7"/>
    <w:rsid w:val="003A4AE8"/>
    <w:rsid w:val="003F6E33"/>
    <w:rsid w:val="00407614"/>
    <w:rsid w:val="004409BE"/>
    <w:rsid w:val="004577DA"/>
    <w:rsid w:val="004A2074"/>
    <w:rsid w:val="004B1703"/>
    <w:rsid w:val="004D28ED"/>
    <w:rsid w:val="005025E1"/>
    <w:rsid w:val="00505741"/>
    <w:rsid w:val="00566319"/>
    <w:rsid w:val="00571F52"/>
    <w:rsid w:val="00592EA5"/>
    <w:rsid w:val="005D4F6D"/>
    <w:rsid w:val="0064173F"/>
    <w:rsid w:val="00641B36"/>
    <w:rsid w:val="007E2E81"/>
    <w:rsid w:val="00804A36"/>
    <w:rsid w:val="00863090"/>
    <w:rsid w:val="00882A26"/>
    <w:rsid w:val="008C35E8"/>
    <w:rsid w:val="008D1D01"/>
    <w:rsid w:val="008D6DBB"/>
    <w:rsid w:val="00933BEA"/>
    <w:rsid w:val="00991D37"/>
    <w:rsid w:val="00A51D32"/>
    <w:rsid w:val="00A603B1"/>
    <w:rsid w:val="00A843B2"/>
    <w:rsid w:val="00B00356"/>
    <w:rsid w:val="00C2115A"/>
    <w:rsid w:val="00C47CBC"/>
    <w:rsid w:val="00C50E62"/>
    <w:rsid w:val="00C8001D"/>
    <w:rsid w:val="00CD5E0B"/>
    <w:rsid w:val="00D9651B"/>
    <w:rsid w:val="00E56207"/>
    <w:rsid w:val="00ED433A"/>
    <w:rsid w:val="00F222B5"/>
    <w:rsid w:val="00F46A9A"/>
    <w:rsid w:val="00F726C5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D669B-2B0F-4980-8E52-C141B441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BCE"/>
    <w:pPr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Section1">
    <w:name w:val="div_Section_1"/>
    <w:basedOn w:val="a"/>
  </w:style>
  <w:style w:type="character" w:styleId="a3">
    <w:name w:val="Hyperlink"/>
    <w:basedOn w:val="a0"/>
    <w:uiPriority w:val="99"/>
    <w:rsid w:val="005832BD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2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254"/>
    <w:rPr>
      <w:rFonts w:ascii="Tahoma" w:eastAsia="Calibri" w:hAnsi="Tahoma" w:cs="Tahoma"/>
      <w:sz w:val="16"/>
      <w:szCs w:val="16"/>
    </w:rPr>
  </w:style>
  <w:style w:type="character" w:customStyle="1" w:styleId="a6">
    <w:name w:val="Абзац списка Знак"/>
    <w:basedOn w:val="a0"/>
    <w:link w:val="a7"/>
    <w:uiPriority w:val="34"/>
    <w:locked/>
    <w:rsid w:val="001D7DF9"/>
    <w:rPr>
      <w:rFonts w:cs="Times New Roman"/>
      <w:sz w:val="24"/>
      <w:szCs w:val="24"/>
      <w:lang w:val="x-none"/>
    </w:rPr>
  </w:style>
  <w:style w:type="paragraph" w:styleId="a7">
    <w:name w:val="List Paragraph"/>
    <w:basedOn w:val="a"/>
    <w:link w:val="a6"/>
    <w:uiPriority w:val="34"/>
    <w:qFormat/>
    <w:rsid w:val="001D7DF9"/>
    <w:pPr>
      <w:spacing w:line="288" w:lineRule="auto"/>
      <w:ind w:left="720" w:firstLine="567"/>
      <w:contextualSpacing/>
      <w:jc w:val="both"/>
    </w:pPr>
    <w:rPr>
      <w:rFonts w:ascii="Arial" w:eastAsia="Arial" w:hAnsi="Arial" w:cs="Times New Roman"/>
      <w:sz w:val="24"/>
      <w:szCs w:val="24"/>
      <w:lang w:val="x-none"/>
    </w:rPr>
  </w:style>
  <w:style w:type="paragraph" w:styleId="a8">
    <w:name w:val="Body Text Indent"/>
    <w:basedOn w:val="a"/>
    <w:link w:val="a9"/>
    <w:rsid w:val="00F222B5"/>
    <w:pPr>
      <w:spacing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9">
    <w:name w:val="Основной текст с отступом Знак"/>
    <w:basedOn w:val="a0"/>
    <w:link w:val="a8"/>
    <w:rsid w:val="00F222B5"/>
    <w:rPr>
      <w:rFonts w:ascii="Times New Roman" w:eastAsia="Times New Roman" w:hAnsi="Times New Roman" w:cs="Times New Roman"/>
      <w:sz w:val="28"/>
      <w:lang w:val="ru-RU" w:eastAsia="ru-RU"/>
    </w:rPr>
  </w:style>
  <w:style w:type="paragraph" w:customStyle="1" w:styleId="semp2">
    <w:name w:val="sem_p2"/>
    <w:basedOn w:val="a"/>
    <w:rsid w:val="008C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7">
    <w:name w:val="s7"/>
    <w:basedOn w:val="a0"/>
    <w:rsid w:val="000A2C64"/>
  </w:style>
  <w:style w:type="paragraph" w:styleId="aa">
    <w:name w:val="Normal (Web)"/>
    <w:basedOn w:val="a"/>
    <w:uiPriority w:val="99"/>
    <w:qFormat/>
    <w:rsid w:val="00321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uiPriority w:val="99"/>
    <w:semiHidden/>
    <w:unhideWhenUsed/>
    <w:rsid w:val="00571F5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71F52"/>
    <w:rPr>
      <w:rFonts w:ascii="Calibri" w:eastAsia="Calibri" w:hAnsi="Calibri" w:cs="Calibri"/>
      <w:sz w:val="22"/>
      <w:szCs w:val="22"/>
    </w:rPr>
  </w:style>
  <w:style w:type="character" w:styleId="ab">
    <w:name w:val="Strong"/>
    <w:basedOn w:val="a0"/>
    <w:uiPriority w:val="22"/>
    <w:qFormat/>
    <w:rsid w:val="00A603B1"/>
    <w:rPr>
      <w:b/>
      <w:bCs/>
    </w:rPr>
  </w:style>
  <w:style w:type="paragraph" w:customStyle="1" w:styleId="11">
    <w:name w:val="Обычный1"/>
    <w:rsid w:val="00FF23A8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lang w:val="ru-RU" w:eastAsia="ru-RU"/>
    </w:rPr>
  </w:style>
  <w:style w:type="paragraph" w:customStyle="1" w:styleId="FR1">
    <w:name w:val="FR1"/>
    <w:rsid w:val="008D6DBB"/>
    <w:pPr>
      <w:widowControl w:val="0"/>
      <w:spacing w:before="240"/>
      <w:jc w:val="center"/>
    </w:pPr>
    <w:rPr>
      <w:rFonts w:eastAsia="Times New Roman" w:cs="Times New Roman"/>
      <w:b/>
      <w:snapToGrid w:val="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2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240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uc240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c240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c24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943D6-29D0-4923-A361-372E6B36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cp:lastPrinted>2026-02-18T09:38:00Z</cp:lastPrinted>
  <dcterms:created xsi:type="dcterms:W3CDTF">2026-10-05T08:32:00Z</dcterms:created>
  <dcterms:modified xsi:type="dcterms:W3CDTF">2026-10-05T08:32:00Z</dcterms:modified>
</cp:coreProperties>
</file>