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Некоммерческое партнерство </w:t>
      </w:r>
    </w:p>
    <w:p w:rsid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«Кировский территориальный институт профессиональных </w:t>
      </w:r>
    </w:p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>бухгалтеров и аудиторов»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rFonts w:ascii="Arial Black" w:hAnsi="Arial Blac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117983</wp:posOffset>
                </wp:positionH>
                <wp:positionV relativeFrom="paragraph">
                  <wp:posOffset>40157</wp:posOffset>
                </wp:positionV>
                <wp:extent cx="6400800" cy="21946"/>
                <wp:effectExtent l="19050" t="19050" r="1905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0" cy="2194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515CC" id="Прямая соединительная линия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pt,3.15pt" to="513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" strokeweight="3pt"/>
            </w:pict>
          </mc:Fallback>
        </mc:AlternateContent>
      </w:r>
      <w:r>
        <w:rPr>
          <w:rFonts w:ascii="Arial Black" w:hAnsi="Arial Black"/>
          <w:noProof/>
          <w:sz w:val="24"/>
          <w:szCs w:val="24"/>
        </w:rPr>
        <w:t xml:space="preserve">   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>ИНН 4345049430, КПП 434501001                                                 р/с 40703810200000001434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г. Киров, ул. Орловская, 11, </w:t>
      </w:r>
      <w:proofErr w:type="spellStart"/>
      <w:r>
        <w:rPr>
          <w:b/>
          <w:bCs/>
          <w:sz w:val="22"/>
        </w:rPr>
        <w:t>каб</w:t>
      </w:r>
      <w:proofErr w:type="spellEnd"/>
      <w:r>
        <w:rPr>
          <w:b/>
          <w:bCs/>
          <w:sz w:val="22"/>
        </w:rPr>
        <w:t>. 201                                          в АО КБ «Хлынов» г. Киров</w:t>
      </w:r>
    </w:p>
    <w:p w:rsidR="00933BEA" w:rsidRDefault="00933BEA" w:rsidP="00150B3C">
      <w:pPr>
        <w:pStyle w:val="a8"/>
        <w:ind w:left="142" w:firstLine="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              телефон 8-8332-414139                                     к/с 30101810100000000711, БИК 043304711</w:t>
      </w:r>
    </w:p>
    <w:p w:rsidR="00F222B5" w:rsidRDefault="00F222B5" w:rsidP="00150B3C">
      <w:pPr>
        <w:pStyle w:val="a8"/>
        <w:ind w:left="142" w:firstLine="284"/>
        <w:jc w:val="center"/>
        <w:rPr>
          <w:rFonts w:ascii="Arial Black" w:hAnsi="Arial Black" w:cs="Arial"/>
          <w:b/>
          <w:caps/>
          <w:szCs w:val="28"/>
        </w:rPr>
      </w:pPr>
    </w:p>
    <w:p w:rsidR="00F222B5" w:rsidRDefault="00F222B5" w:rsidP="00150B3C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 w:rsidRPr="00737A53">
        <w:rPr>
          <w:b/>
          <w:sz w:val="32"/>
          <w:szCs w:val="32"/>
        </w:rPr>
        <w:t>Приглашае</w:t>
      </w:r>
      <w:r>
        <w:rPr>
          <w:b/>
          <w:sz w:val="32"/>
          <w:szCs w:val="32"/>
        </w:rPr>
        <w:t>м</w:t>
      </w:r>
      <w:r w:rsidRPr="00737A53">
        <w:rPr>
          <w:b/>
          <w:sz w:val="32"/>
          <w:szCs w:val="32"/>
        </w:rPr>
        <w:t xml:space="preserve"> Вас </w:t>
      </w:r>
      <w:r>
        <w:rPr>
          <w:b/>
          <w:sz w:val="32"/>
          <w:szCs w:val="32"/>
        </w:rPr>
        <w:t xml:space="preserve">посетить </w:t>
      </w:r>
      <w:proofErr w:type="spellStart"/>
      <w:r>
        <w:rPr>
          <w:b/>
          <w:sz w:val="32"/>
          <w:szCs w:val="32"/>
        </w:rPr>
        <w:t>вебинар</w:t>
      </w:r>
      <w:proofErr w:type="spellEnd"/>
    </w:p>
    <w:p w:rsidR="009B5F40" w:rsidRDefault="00ED433A" w:rsidP="0054394E">
      <w:pPr>
        <w:jc w:val="center"/>
        <w:rPr>
          <w:rFonts w:ascii="Times New Roman" w:hAnsi="Times New Roman" w:cs="Times New Roman"/>
          <w:b/>
          <w:iCs/>
          <w:sz w:val="32"/>
          <w:szCs w:val="32"/>
          <w:lang w:val="ru-RU"/>
        </w:rPr>
      </w:pPr>
      <w:r w:rsidRPr="009B5F40">
        <w:rPr>
          <w:rFonts w:ascii="Times New Roman" w:hAnsi="Times New Roman" w:cs="Times New Roman"/>
          <w:b/>
          <w:sz w:val="32"/>
          <w:szCs w:val="32"/>
          <w:lang w:val="ru-RU"/>
        </w:rPr>
        <w:t>Тема «</w:t>
      </w:r>
      <w:r w:rsidR="009B5F40" w:rsidRPr="009B5F40">
        <w:rPr>
          <w:rFonts w:ascii="Times New Roman" w:hAnsi="Times New Roman" w:cs="Times New Roman"/>
          <w:b/>
          <w:iCs/>
          <w:sz w:val="32"/>
          <w:szCs w:val="32"/>
          <w:lang w:val="ru-RU"/>
        </w:rPr>
        <w:t xml:space="preserve">Подготовка к годовой бухгалтерской отчетности за 2026 год. Новации 2027 года: применение ФСБУ 9/2025 «Доходы» и </w:t>
      </w:r>
    </w:p>
    <w:p w:rsidR="00ED433A" w:rsidRPr="009B5F40" w:rsidRDefault="009B5F40" w:rsidP="0054394E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9B5F40">
        <w:rPr>
          <w:rFonts w:ascii="Times New Roman" w:hAnsi="Times New Roman" w:cs="Times New Roman"/>
          <w:b/>
          <w:iCs/>
          <w:sz w:val="32"/>
          <w:szCs w:val="32"/>
          <w:lang w:val="ru-RU"/>
        </w:rPr>
        <w:t>ФСБУ 10/2026 «Расходы»</w:t>
      </w:r>
      <w:r w:rsidR="00ED433A" w:rsidRPr="009B5F40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ED433A" w:rsidRDefault="00ED433A" w:rsidP="00ED433A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ОНЛАЙН: </w:t>
      </w:r>
      <w:r w:rsidR="009B5F40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 xml:space="preserve"> </w:t>
      </w:r>
      <w:r w:rsidR="008D6DBB">
        <w:rPr>
          <w:b/>
          <w:sz w:val="32"/>
          <w:szCs w:val="32"/>
        </w:rPr>
        <w:t>ноя</w:t>
      </w:r>
      <w:r>
        <w:rPr>
          <w:b/>
          <w:sz w:val="32"/>
          <w:szCs w:val="32"/>
        </w:rPr>
        <w:t>бря 2026 г.</w:t>
      </w:r>
    </w:p>
    <w:p w:rsidR="00ED433A" w:rsidRDefault="00ED433A" w:rsidP="00ED433A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10.00 до 17.00 часов (МСК)</w:t>
      </w:r>
    </w:p>
    <w:p w:rsidR="00FF23A8" w:rsidRDefault="00FF23A8" w:rsidP="00FF23A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2"/>
        <w:jc w:val="both"/>
        <w:rPr>
          <w:b/>
          <w:bCs/>
          <w:sz w:val="28"/>
          <w:szCs w:val="28"/>
        </w:rPr>
      </w:pPr>
    </w:p>
    <w:p w:rsidR="000E2258" w:rsidRPr="000E2258" w:rsidRDefault="002147B1" w:rsidP="000E2258">
      <w:pPr>
        <w:pStyle w:val="FR1"/>
        <w:spacing w:before="60"/>
        <w:ind w:left="142" w:right="-2" w:firstLine="425"/>
        <w:jc w:val="both"/>
        <w:rPr>
          <w:rFonts w:ascii="Times New Roman" w:hAnsi="Times New Roman"/>
          <w:b w:val="0"/>
          <w:sz w:val="28"/>
          <w:szCs w:val="28"/>
        </w:rPr>
      </w:pPr>
      <w:r w:rsidRPr="008D6DBB">
        <w:rPr>
          <w:rFonts w:ascii="Times New Roman" w:hAnsi="Times New Roman"/>
          <w:bCs/>
          <w:sz w:val="28"/>
          <w:szCs w:val="28"/>
        </w:rPr>
        <w:t>Л</w:t>
      </w:r>
      <w:r w:rsidR="008C35E8" w:rsidRPr="008D6DBB">
        <w:rPr>
          <w:rFonts w:ascii="Times New Roman" w:hAnsi="Times New Roman"/>
          <w:bCs/>
          <w:sz w:val="28"/>
          <w:szCs w:val="28"/>
        </w:rPr>
        <w:t>ЕКТОР</w:t>
      </w:r>
      <w:r w:rsidR="008C35E8" w:rsidRPr="008D6DBB">
        <w:rPr>
          <w:rFonts w:ascii="Times New Roman" w:hAnsi="Times New Roman"/>
          <w:sz w:val="28"/>
          <w:szCs w:val="28"/>
        </w:rPr>
        <w:t xml:space="preserve">: </w:t>
      </w:r>
      <w:r w:rsidR="000E2258" w:rsidRPr="000E2258">
        <w:rPr>
          <w:rFonts w:ascii="Times New Roman" w:hAnsi="Times New Roman"/>
          <w:iCs/>
          <w:sz w:val="28"/>
          <w:szCs w:val="28"/>
        </w:rPr>
        <w:t xml:space="preserve">Ефремова Анна Алексеевна – </w:t>
      </w:r>
      <w:r w:rsidR="000E2258" w:rsidRPr="000E2258">
        <w:rPr>
          <w:rFonts w:ascii="Times New Roman" w:hAnsi="Times New Roman"/>
          <w:b w:val="0"/>
          <w:sz w:val="28"/>
          <w:szCs w:val="28"/>
        </w:rPr>
        <w:t>советник генерального директора ООО «</w:t>
      </w:r>
      <w:proofErr w:type="spellStart"/>
      <w:r w:rsidR="000E2258" w:rsidRPr="000E2258">
        <w:rPr>
          <w:rFonts w:ascii="Times New Roman" w:hAnsi="Times New Roman"/>
          <w:b w:val="0"/>
          <w:sz w:val="28"/>
          <w:szCs w:val="28"/>
        </w:rPr>
        <w:t>Р.О.С.экспертиза</w:t>
      </w:r>
      <w:proofErr w:type="spellEnd"/>
      <w:r w:rsidR="000E2258" w:rsidRPr="000E2258">
        <w:rPr>
          <w:rFonts w:ascii="Times New Roman" w:hAnsi="Times New Roman"/>
          <w:b w:val="0"/>
          <w:sz w:val="28"/>
          <w:szCs w:val="28"/>
        </w:rPr>
        <w:t>», член Научно-экспертного совета Палаты налоговых консультантов, аккредитованный преподаватель ИПБ России и ПНК, автор более 20 книг и 200 публикаций на тему бухгалтерского учета и налогообложения, аудитор (г. Москва).</w:t>
      </w:r>
    </w:p>
    <w:p w:rsidR="00FF23A8" w:rsidRDefault="00FF23A8" w:rsidP="000E2258">
      <w:pPr>
        <w:pStyle w:val="FR1"/>
        <w:spacing w:before="60" w:line="280" w:lineRule="exact"/>
        <w:ind w:left="142" w:right="281" w:firstLine="425"/>
        <w:jc w:val="both"/>
        <w:rPr>
          <w:rFonts w:ascii="Times New Roman" w:hAnsi="Times New Roman"/>
          <w:b w:val="0"/>
          <w:sz w:val="28"/>
          <w:szCs w:val="28"/>
        </w:rPr>
      </w:pPr>
    </w:p>
    <w:p w:rsidR="00863090" w:rsidRDefault="00863090" w:rsidP="00FF23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23A8">
        <w:rPr>
          <w:rFonts w:ascii="Times New Roman" w:hAnsi="Times New Roman" w:cs="Times New Roman"/>
          <w:b/>
          <w:sz w:val="28"/>
          <w:szCs w:val="28"/>
          <w:lang w:val="ru-RU"/>
        </w:rPr>
        <w:t>Программа мероприятия:</w:t>
      </w:r>
    </w:p>
    <w:p w:rsidR="00407614" w:rsidRPr="00407614" w:rsidRDefault="00407614" w:rsidP="00407614">
      <w:pPr>
        <w:spacing w:before="60"/>
        <w:ind w:right="-56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07614"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407614">
        <w:rPr>
          <w:rFonts w:ascii="Times New Roman" w:hAnsi="Times New Roman" w:cs="Times New Roman"/>
          <w:sz w:val="28"/>
          <w:szCs w:val="28"/>
          <w:lang w:val="ru-RU"/>
        </w:rPr>
        <w:t xml:space="preserve"> программе возможны дополнения в связи с изменениями законодательства)</w:t>
      </w:r>
    </w:p>
    <w:p w:rsidR="00306CC9" w:rsidRPr="00306CC9" w:rsidRDefault="00306CC9" w:rsidP="00306CC9">
      <w:pPr>
        <w:spacing w:line="288" w:lineRule="auto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 w:rsidRPr="00306CC9">
        <w:rPr>
          <w:rFonts w:ascii="Times New Roman" w:hAnsi="Times New Roman" w:cs="Times New Roman"/>
          <w:b/>
          <w:iCs/>
          <w:sz w:val="28"/>
          <w:szCs w:val="28"/>
          <w:lang w:val="ru-RU"/>
        </w:rPr>
        <w:t>Подготовка к годовой бухгалтерской отчетности за 2026 год. Новации 2027 года: применение ФСБУ 9/2025 «Доходы» и ФСБУ 10/2026 «Расходы»</w:t>
      </w:r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>:</w:t>
      </w:r>
      <w:r w:rsidRPr="00306CC9">
        <w:rPr>
          <w:rFonts w:ascii="Times New Roman" w:hAnsi="Times New Roman" w:cs="Times New Roman"/>
          <w:b/>
          <w:iCs/>
          <w:sz w:val="28"/>
          <w:szCs w:val="28"/>
          <w:lang w:val="ru-RU"/>
        </w:rPr>
        <w:t xml:space="preserve"> </w:t>
      </w:r>
    </w:p>
    <w:p w:rsidR="00306CC9" w:rsidRPr="00306CC9" w:rsidRDefault="00306CC9" w:rsidP="00306CC9">
      <w:pPr>
        <w:numPr>
          <w:ilvl w:val="0"/>
          <w:numId w:val="16"/>
        </w:numPr>
        <w:shd w:val="clear" w:color="auto" w:fill="FFFFFF"/>
        <w:spacing w:line="288" w:lineRule="auto"/>
        <w:ind w:left="0" w:firstLine="414"/>
        <w:jc w:val="both"/>
        <w:rPr>
          <w:rFonts w:ascii="Times New Roman" w:hAnsi="Times New Roman" w:cs="Times New Roman"/>
          <w:sz w:val="28"/>
          <w:szCs w:val="28"/>
        </w:rPr>
      </w:pPr>
      <w:r w:rsidRPr="00306CC9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бухгалтерской отчетности за 2026 год. Упрощенная отчетность. Представление отчетности в ГИР БО. </w:t>
      </w:r>
      <w:r w:rsidRPr="00306CC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Чувствительная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информация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допустимые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ограничение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раскрытия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информации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отчетности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>.</w:t>
      </w:r>
    </w:p>
    <w:p w:rsidR="00306CC9" w:rsidRPr="00306CC9" w:rsidRDefault="00306CC9" w:rsidP="00306CC9">
      <w:pPr>
        <w:numPr>
          <w:ilvl w:val="0"/>
          <w:numId w:val="16"/>
        </w:numPr>
        <w:shd w:val="clear" w:color="auto" w:fill="FFFFFF"/>
        <w:spacing w:line="288" w:lineRule="auto"/>
        <w:ind w:left="0" w:firstLine="414"/>
        <w:jc w:val="both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  <w:lang w:val="ru-RU"/>
        </w:rPr>
      </w:pPr>
      <w:r w:rsidRPr="00306CC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/>
        </w:rPr>
        <w:t>Требования ФСБУ 4/2023</w:t>
      </w:r>
      <w:r w:rsidRPr="00306CC9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  <w:lang w:val="ru-RU"/>
        </w:rPr>
        <w:t xml:space="preserve">: нормативная основа формирования отчетности. Достоверность бухгалтерской отчетности. </w:t>
      </w:r>
      <w:r w:rsidRPr="00306CC9">
        <w:rPr>
          <w:rFonts w:ascii="Times New Roman" w:hAnsi="Times New Roman" w:cs="Times New Roman"/>
          <w:sz w:val="28"/>
          <w:szCs w:val="28"/>
          <w:lang w:val="ru-RU"/>
        </w:rPr>
        <w:t>Существенность</w:t>
      </w:r>
      <w:r w:rsidRPr="00306CC9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  <w:lang w:val="ru-RU"/>
        </w:rPr>
        <w:t xml:space="preserve"> в бухгалтерской отчетности. Практическое понимание и исполнение этих требований.</w:t>
      </w:r>
    </w:p>
    <w:p w:rsidR="00306CC9" w:rsidRPr="00306CC9" w:rsidRDefault="00306CC9" w:rsidP="00306CC9">
      <w:pPr>
        <w:numPr>
          <w:ilvl w:val="0"/>
          <w:numId w:val="16"/>
        </w:numPr>
        <w:shd w:val="clear" w:color="auto" w:fill="FFFFFF"/>
        <w:spacing w:line="288" w:lineRule="auto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6CC9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показателей </w:t>
      </w:r>
      <w:r w:rsidRPr="00306CC9">
        <w:rPr>
          <w:rFonts w:ascii="Times New Roman" w:hAnsi="Times New Roman" w:cs="Times New Roman"/>
          <w:b/>
          <w:sz w:val="28"/>
          <w:szCs w:val="28"/>
          <w:lang w:val="ru-RU"/>
        </w:rPr>
        <w:t>бухгалтерского баланса</w:t>
      </w:r>
      <w:r w:rsidRPr="00306CC9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  <w:lang w:val="ru-RU"/>
        </w:rPr>
        <w:t xml:space="preserve">: классификация активов и обязательств; </w:t>
      </w:r>
      <w:r w:rsidRPr="00306CC9">
        <w:rPr>
          <w:rFonts w:ascii="Times New Roman" w:hAnsi="Times New Roman" w:cs="Times New Roman"/>
          <w:sz w:val="28"/>
          <w:szCs w:val="28"/>
          <w:lang w:val="ru-RU"/>
        </w:rPr>
        <w:t xml:space="preserve">обзор </w:t>
      </w:r>
      <w:r w:rsidRPr="00306CC9">
        <w:rPr>
          <w:rFonts w:ascii="Times New Roman" w:hAnsi="Times New Roman" w:cs="Times New Roman"/>
          <w:b/>
          <w:sz w:val="28"/>
          <w:szCs w:val="28"/>
          <w:lang w:val="ru-RU"/>
        </w:rPr>
        <w:t>типовых ошибок в отчетности</w:t>
      </w:r>
      <w:r w:rsidRPr="00306CC9">
        <w:rPr>
          <w:rFonts w:ascii="Times New Roman" w:hAnsi="Times New Roman" w:cs="Times New Roman"/>
          <w:sz w:val="28"/>
          <w:szCs w:val="28"/>
          <w:lang w:val="ru-RU"/>
        </w:rPr>
        <w:t>, выявляемых по итогам аудиторских проверок.</w:t>
      </w:r>
    </w:p>
    <w:p w:rsidR="00306CC9" w:rsidRPr="00306CC9" w:rsidRDefault="00306CC9" w:rsidP="00306CC9">
      <w:pPr>
        <w:numPr>
          <w:ilvl w:val="0"/>
          <w:numId w:val="16"/>
        </w:numPr>
        <w:shd w:val="clear" w:color="auto" w:fill="FFFFFF"/>
        <w:spacing w:line="288" w:lineRule="auto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6CC9">
        <w:rPr>
          <w:rFonts w:ascii="Times New Roman" w:hAnsi="Times New Roman" w:cs="Times New Roman"/>
          <w:b/>
          <w:sz w:val="28"/>
          <w:szCs w:val="28"/>
          <w:lang w:val="ru-RU"/>
        </w:rPr>
        <w:t>Пояснения к отчетности</w:t>
      </w:r>
      <w:r w:rsidRPr="00306CC9">
        <w:rPr>
          <w:rFonts w:ascii="Times New Roman" w:hAnsi="Times New Roman" w:cs="Times New Roman"/>
          <w:sz w:val="28"/>
          <w:szCs w:val="28"/>
          <w:lang w:val="ru-RU"/>
        </w:rPr>
        <w:t>: структура пояснений. Соотношение текстовой и табличной форм. Раскрытие информации об учетной политике организации. Оценка наличия неопределенности в непрерывности деятельности.</w:t>
      </w:r>
    </w:p>
    <w:p w:rsidR="00306CC9" w:rsidRPr="00306CC9" w:rsidRDefault="00306CC9" w:rsidP="00306CC9">
      <w:pPr>
        <w:numPr>
          <w:ilvl w:val="0"/>
          <w:numId w:val="16"/>
        </w:numPr>
        <w:shd w:val="clear" w:color="auto" w:fill="FFFFFF"/>
        <w:spacing w:line="288" w:lineRule="auto"/>
        <w:ind w:left="0" w:firstLine="414"/>
        <w:jc w:val="both"/>
        <w:rPr>
          <w:rFonts w:ascii="Times New Roman" w:hAnsi="Times New Roman" w:cs="Times New Roman"/>
          <w:sz w:val="28"/>
          <w:szCs w:val="28"/>
        </w:rPr>
      </w:pPr>
      <w:r w:rsidRPr="00306CC9">
        <w:rPr>
          <w:rFonts w:ascii="Times New Roman" w:hAnsi="Times New Roman" w:cs="Times New Roman"/>
          <w:sz w:val="28"/>
          <w:szCs w:val="28"/>
          <w:lang w:val="ru-RU"/>
        </w:rPr>
        <w:t xml:space="preserve">Принятие и вступление в силу ФСБУ 9/2025 «Доходы» и ФСБУ 10/2026 «Расходы». Определение и классификация доходов и расходов. Отражение доходов </w:t>
      </w:r>
      <w:r w:rsidRPr="00306CC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 расходов в бухгалтерской отчетности.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Структура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отчета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финансовых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результатах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>.</w:t>
      </w:r>
    </w:p>
    <w:p w:rsidR="00306CC9" w:rsidRPr="00306CC9" w:rsidRDefault="00306CC9" w:rsidP="00306CC9">
      <w:pPr>
        <w:numPr>
          <w:ilvl w:val="0"/>
          <w:numId w:val="16"/>
        </w:numPr>
        <w:shd w:val="clear" w:color="auto" w:fill="FFFFFF"/>
        <w:spacing w:line="288" w:lineRule="auto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6CC9">
        <w:rPr>
          <w:rFonts w:ascii="Times New Roman" w:hAnsi="Times New Roman" w:cs="Times New Roman"/>
          <w:sz w:val="28"/>
          <w:szCs w:val="28"/>
          <w:lang w:val="ru-RU"/>
        </w:rPr>
        <w:t>Новые требования к признанию выручки. Выручка по многокомпонентным договорам. Оценка выручки при получении государственных субсидий (дотаций).</w:t>
      </w:r>
    </w:p>
    <w:p w:rsidR="00306CC9" w:rsidRPr="00306CC9" w:rsidRDefault="00306CC9" w:rsidP="00306CC9">
      <w:pPr>
        <w:numPr>
          <w:ilvl w:val="0"/>
          <w:numId w:val="16"/>
        </w:numPr>
        <w:shd w:val="clear" w:color="auto" w:fill="FFFFFF"/>
        <w:spacing w:line="288" w:lineRule="auto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6CC9">
        <w:rPr>
          <w:rFonts w:ascii="Times New Roman" w:hAnsi="Times New Roman" w:cs="Times New Roman"/>
          <w:sz w:val="28"/>
          <w:szCs w:val="28"/>
          <w:lang w:val="ru-RU"/>
        </w:rPr>
        <w:t>Сложные случаи определения выручки и расходов:</w:t>
      </w:r>
    </w:p>
    <w:p w:rsidR="00306CC9" w:rsidRPr="00306CC9" w:rsidRDefault="00306CC9" w:rsidP="00306CC9">
      <w:pPr>
        <w:numPr>
          <w:ilvl w:val="1"/>
          <w:numId w:val="21"/>
        </w:numPr>
        <w:spacing w:line="28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6CC9">
        <w:rPr>
          <w:rFonts w:ascii="Times New Roman" w:hAnsi="Times New Roman" w:cs="Times New Roman"/>
          <w:sz w:val="28"/>
          <w:szCs w:val="28"/>
          <w:lang w:val="ru-RU"/>
        </w:rPr>
        <w:t xml:space="preserve">Предоставление/получение скидок, бонусов, </w:t>
      </w:r>
      <w:proofErr w:type="spellStart"/>
      <w:r w:rsidRPr="00306CC9">
        <w:rPr>
          <w:rFonts w:ascii="Times New Roman" w:hAnsi="Times New Roman" w:cs="Times New Roman"/>
          <w:sz w:val="28"/>
          <w:szCs w:val="28"/>
          <w:lang w:val="ru-RU"/>
        </w:rPr>
        <w:t>кэшбеков</w:t>
      </w:r>
      <w:proofErr w:type="spellEnd"/>
      <w:r w:rsidRPr="00306CC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06CC9" w:rsidRPr="00306CC9" w:rsidRDefault="00306CC9" w:rsidP="00306CC9">
      <w:pPr>
        <w:numPr>
          <w:ilvl w:val="1"/>
          <w:numId w:val="21"/>
        </w:numPr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CC9">
        <w:rPr>
          <w:rFonts w:ascii="Times New Roman" w:hAnsi="Times New Roman" w:cs="Times New Roman"/>
          <w:sz w:val="28"/>
          <w:szCs w:val="28"/>
        </w:rPr>
        <w:t>оплата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неденежными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CC9">
        <w:rPr>
          <w:rFonts w:ascii="Times New Roman" w:hAnsi="Times New Roman" w:cs="Times New Roman"/>
          <w:sz w:val="28"/>
          <w:szCs w:val="28"/>
        </w:rPr>
        <w:t>средствами</w:t>
      </w:r>
      <w:proofErr w:type="spellEnd"/>
      <w:r w:rsidRPr="00306CC9">
        <w:rPr>
          <w:rFonts w:ascii="Times New Roman" w:hAnsi="Times New Roman" w:cs="Times New Roman"/>
          <w:sz w:val="28"/>
          <w:szCs w:val="28"/>
        </w:rPr>
        <w:t>;</w:t>
      </w:r>
    </w:p>
    <w:p w:rsidR="00306CC9" w:rsidRPr="00306CC9" w:rsidRDefault="00306CC9" w:rsidP="00306CC9">
      <w:pPr>
        <w:numPr>
          <w:ilvl w:val="1"/>
          <w:numId w:val="21"/>
        </w:numPr>
        <w:spacing w:line="28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6CC9">
        <w:rPr>
          <w:rFonts w:ascii="Times New Roman" w:hAnsi="Times New Roman" w:cs="Times New Roman"/>
          <w:sz w:val="28"/>
          <w:szCs w:val="28"/>
          <w:lang w:val="ru-RU"/>
        </w:rPr>
        <w:t>продажа/покупка на условиях отсрочки и рассрочки платежа (коммерческий кредит).</w:t>
      </w:r>
    </w:p>
    <w:p w:rsidR="00306CC9" w:rsidRPr="00306CC9" w:rsidRDefault="00306CC9" w:rsidP="00306CC9">
      <w:pPr>
        <w:numPr>
          <w:ilvl w:val="0"/>
          <w:numId w:val="16"/>
        </w:numPr>
        <w:shd w:val="clear" w:color="auto" w:fill="FFFFFF"/>
        <w:spacing w:line="288" w:lineRule="auto"/>
        <w:ind w:left="0" w:firstLine="4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6CC9">
        <w:rPr>
          <w:rFonts w:ascii="Times New Roman" w:hAnsi="Times New Roman" w:cs="Times New Roman"/>
          <w:sz w:val="28"/>
          <w:szCs w:val="28"/>
          <w:lang w:val="ru-RU"/>
        </w:rPr>
        <w:t>Продажа продукта с длительным циклом изготовления: экономический смысл, определение степени готовности продукта. Бухгалтерские записи при реализации продукта с длительным циклом изготовления: учет не предъявленной к оплате начисленной выручки.</w:t>
      </w:r>
    </w:p>
    <w:p w:rsidR="00306CC9" w:rsidRPr="00306CC9" w:rsidRDefault="00306CC9" w:rsidP="00306CC9">
      <w:pPr>
        <w:spacing w:line="288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06CC9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Ответы на вопросы, практические рекомендации.</w:t>
      </w:r>
    </w:p>
    <w:p w:rsidR="00882A26" w:rsidRPr="00306CC9" w:rsidRDefault="00882A26" w:rsidP="00882A26">
      <w:pPr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F222B5" w:rsidRPr="000E2258" w:rsidRDefault="00051882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СТОИМОСТЬ УЧАСТИЯ: </w:t>
      </w:r>
      <w:r w:rsidR="000F79FF"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4 </w:t>
      </w:r>
      <w:r w:rsidR="00B00356"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="004577DA"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>00</w:t>
      </w:r>
      <w:r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>,00 руб.</w:t>
      </w:r>
      <w:r w:rsidR="004577DA"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(без НДС)</w:t>
      </w:r>
      <w:r w:rsidR="00150B3C" w:rsidRPr="000E2258">
        <w:rPr>
          <w:rFonts w:ascii="Times New Roman" w:hAnsi="Times New Roman" w:cs="Times New Roman"/>
          <w:b/>
          <w:bCs/>
          <w:sz w:val="28"/>
          <w:szCs w:val="28"/>
          <w:lang w:val="ru-RU"/>
        </w:rPr>
        <w:t>, о</w:t>
      </w:r>
      <w:r w:rsidR="00F222B5" w:rsidRPr="000E2258">
        <w:rPr>
          <w:rFonts w:ascii="Times New Roman" w:hAnsi="Times New Roman" w:cs="Times New Roman"/>
          <w:sz w:val="28"/>
          <w:szCs w:val="28"/>
          <w:lang w:val="ru-RU"/>
        </w:rPr>
        <w:t>формляется договор на информационно-консультационные услуги</w:t>
      </w:r>
      <w:r w:rsidR="004577DA" w:rsidRPr="000E22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577DA" w:rsidRPr="000E2258">
        <w:rPr>
          <w:rFonts w:ascii="Times New Roman" w:hAnsi="Times New Roman" w:cs="Times New Roman"/>
          <w:b/>
          <w:sz w:val="28"/>
          <w:szCs w:val="28"/>
          <w:lang w:val="ru-RU"/>
        </w:rPr>
        <w:t>только с юридическими лицами</w:t>
      </w:r>
      <w:r w:rsidR="00150B3C" w:rsidRPr="000E225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54394E" w:rsidRDefault="0054394E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Default="00F222B5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Запись </w:t>
      </w:r>
      <w:proofErr w:type="spellStart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вебинара</w:t>
      </w:r>
      <w:proofErr w:type="spellEnd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предоставляется в течение 3</w:t>
      </w:r>
      <w:r w:rsidR="005C59C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рабочих</w:t>
      </w:r>
      <w:bookmarkStart w:id="0" w:name="_GoBack"/>
      <w:bookmarkEnd w:id="0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дней после проведения мероприятия - ссылка действительна </w:t>
      </w:r>
      <w:r w:rsidR="00B00356"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 </w:t>
      </w: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14 дней.</w:t>
      </w:r>
    </w:p>
    <w:p w:rsidR="0054394E" w:rsidRPr="00A603B1" w:rsidRDefault="0054394E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Pr="00F222B5" w:rsidRDefault="00F222B5" w:rsidP="00150B3C">
      <w:pPr>
        <w:spacing w:after="200"/>
        <w:ind w:left="142" w:right="-143"/>
        <w:jc w:val="center"/>
        <w:rPr>
          <w:b/>
          <w:bCs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92166</wp:posOffset>
                </wp:positionH>
                <wp:positionV relativeFrom="paragraph">
                  <wp:posOffset>73298</wp:posOffset>
                </wp:positionV>
                <wp:extent cx="6349365" cy="1668780"/>
                <wp:effectExtent l="19050" t="19050" r="32385" b="4572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668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Для участия в </w:t>
                            </w:r>
                            <w:proofErr w:type="spell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необходимо:</w:t>
                            </w:r>
                          </w:p>
                          <w:p w:rsidR="003A4AE8" w:rsidRPr="00086D94" w:rsidRDefault="003A4AE8" w:rsidP="003A4AE8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Зарегистрироваться по телефон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у</w:t>
                            </w:r>
                            <w:r w:rsidRPr="00086D94">
                              <w:rPr>
                                <w:rFonts w:cs="Arial"/>
                              </w:rPr>
                              <w:t xml:space="preserve"> 8-8332-414139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 xml:space="preserve"> </w:t>
                            </w:r>
                          </w:p>
                          <w:p w:rsidR="003A4AE8" w:rsidRPr="00086D94" w:rsidRDefault="003A4AE8" w:rsidP="003A4AE8">
                            <w:pPr>
                              <w:pStyle w:val="a7"/>
                              <w:spacing w:line="240" w:lineRule="auto"/>
                              <w:ind w:firstLine="0"/>
                              <w:jc w:val="left"/>
                              <w:rPr>
                                <w:rFonts w:cs="Arial"/>
                                <w:lang w:val="ru-RU"/>
                              </w:rPr>
                            </w:pP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или электронн</w:t>
                            </w:r>
                            <w:r w:rsidR="00E56207" w:rsidRPr="00086D94">
                              <w:rPr>
                                <w:rFonts w:cs="Arial"/>
                                <w:lang w:val="ru-RU"/>
                              </w:rPr>
                              <w:t>ым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 xml:space="preserve"> почт</w:t>
                            </w:r>
                            <w:r w:rsidR="00E56207" w:rsidRPr="00086D94">
                              <w:rPr>
                                <w:rFonts w:cs="Arial"/>
                                <w:lang w:val="ru-RU"/>
                              </w:rPr>
                              <w:t xml:space="preserve">ам </w:t>
                            </w:r>
                            <w:r w:rsidR="005C59CC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fldChar w:fldCharType="begin"/>
                            </w:r>
                            <w:r w:rsidR="005C59CC" w:rsidRPr="005C59CC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 xml:space="preserve"> </w:instrText>
                            </w:r>
                            <w:r w:rsidR="005C59CC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HYPERLINK</w:instrText>
                            </w:r>
                            <w:r w:rsidR="005C59CC" w:rsidRPr="005C59CC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 xml:space="preserve"> "</w:instrText>
                            </w:r>
                            <w:r w:rsidR="005C59CC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mailto</w:instrText>
                            </w:r>
                            <w:r w:rsidR="005C59CC" w:rsidRPr="005C59CC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>:</w:instrText>
                            </w:r>
                            <w:r w:rsidR="005C59CC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uc</w:instrText>
                            </w:r>
                            <w:r w:rsidR="005C59CC" w:rsidRPr="005C59CC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>240@</w:instrText>
                            </w:r>
                            <w:r w:rsidR="005C59CC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mail</w:instrText>
                            </w:r>
                            <w:r w:rsidR="005C59CC" w:rsidRPr="005C59CC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>.</w:instrText>
                            </w:r>
                            <w:r w:rsidR="005C59CC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ru</w:instrText>
                            </w:r>
                            <w:r w:rsidR="005C59CC" w:rsidRPr="005C59CC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 xml:space="preserve">" </w:instrText>
                            </w:r>
                            <w:r w:rsidR="005C59CC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fldChar w:fldCharType="separate"/>
                            </w:r>
                            <w:r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uc</w:t>
                            </w:r>
                            <w:r w:rsidRPr="00086D94">
                              <w:rPr>
                                <w:rStyle w:val="a3"/>
                                <w:rFonts w:cs="Arial"/>
                                <w:b/>
                              </w:rPr>
                              <w:t>240@</w:t>
                            </w:r>
                            <w:r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mail</w:t>
                            </w:r>
                            <w:r w:rsidRPr="00086D94">
                              <w:rPr>
                                <w:rStyle w:val="a3"/>
                                <w:rFonts w:cs="Arial"/>
                                <w:b/>
                              </w:rPr>
                              <w:t>.</w:t>
                            </w:r>
                            <w:r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ru</w:t>
                            </w:r>
                            <w:r w:rsidR="005C59CC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fldChar w:fldCharType="end"/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 xml:space="preserve">, 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ti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13@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ipbr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.</w:t>
                            </w:r>
                            <w:r w:rsidR="00E56207" w:rsidRPr="00086D94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org</w:t>
                            </w:r>
                          </w:p>
                          <w:p w:rsidR="00086D94" w:rsidRPr="00086D94" w:rsidRDefault="00086D94" w:rsidP="00086D94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Оформ</w:t>
                            </w:r>
                            <w:r w:rsidRPr="00086D94">
                              <w:rPr>
                                <w:rFonts w:cs="Arial"/>
                                <w:lang w:val="ru-RU"/>
                              </w:rPr>
                              <w:t>ить</w:t>
                            </w:r>
                            <w:r w:rsidRPr="00086D94">
                              <w:rPr>
                                <w:rFonts w:cs="Arial"/>
                              </w:rPr>
                              <w:t xml:space="preserve"> договор на информационно-консультационные услуги</w:t>
                            </w:r>
                          </w:p>
                          <w:p w:rsidR="00086D94" w:rsidRPr="00086D94" w:rsidRDefault="00086D94" w:rsidP="00086D94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086D94">
                              <w:rPr>
                                <w:rFonts w:cs="Arial"/>
                              </w:rPr>
                              <w:t>Произвести оплату по безналичному расчету до начала мероприятия</w:t>
                            </w:r>
                          </w:p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По всем вопросам, связанным с участием в </w:t>
                            </w:r>
                            <w:proofErr w:type="spell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обращаться:</w:t>
                            </w:r>
                          </w:p>
                          <w:p w:rsidR="003A4AE8" w:rsidRPr="00086D94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8-8332-</w:t>
                            </w:r>
                            <w:proofErr w:type="gramStart"/>
                            <w:r w:rsidRPr="00086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414139,  </w:t>
                            </w:r>
                            <w:hyperlink r:id="rId6" w:history="1"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uc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240@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mail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.</w:t>
                              </w:r>
                              <w:r w:rsidR="00E56207" w:rsidRPr="00086D94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ru</w:t>
                              </w:r>
                              <w:proofErr w:type="gramEnd"/>
                            </w:hyperlink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, 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ti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13@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ipbr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.</w:t>
                            </w:r>
                            <w:r w:rsidR="00E56207" w:rsidRPr="00086D94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org</w:t>
                            </w:r>
                          </w:p>
                          <w:p w:rsidR="00F222B5" w:rsidRPr="00E13745" w:rsidRDefault="00F222B5" w:rsidP="003A4AE8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b/>
                                <w:i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left:0;text-align:left;margin-left:7.25pt;margin-top:5.75pt;width:499.95pt;height:13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" strokeweight="4.5pt">
                <v:stroke linestyle="thickThin"/>
                <v:shadow opacity=".5" offset="6pt,-6pt"/>
                <v:textbox>
                  <w:txbxContent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Для участия в </w:t>
                      </w:r>
                      <w:proofErr w:type="spell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 необходимо:</w:t>
                      </w:r>
                    </w:p>
                    <w:p w:rsidR="003A4AE8" w:rsidRPr="00086D94" w:rsidRDefault="003A4AE8" w:rsidP="003A4AE8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Зарегистрироваться по телефон</w:t>
                      </w:r>
                      <w:r w:rsidRPr="00086D94">
                        <w:rPr>
                          <w:rFonts w:cs="Arial"/>
                          <w:lang w:val="ru-RU"/>
                        </w:rPr>
                        <w:t>у</w:t>
                      </w:r>
                      <w:r w:rsidRPr="00086D94">
                        <w:rPr>
                          <w:rFonts w:cs="Arial"/>
                        </w:rPr>
                        <w:t xml:space="preserve"> 8-8332-414139</w:t>
                      </w:r>
                      <w:r w:rsidRPr="00086D94">
                        <w:rPr>
                          <w:rFonts w:cs="Arial"/>
                          <w:lang w:val="ru-RU"/>
                        </w:rPr>
                        <w:t xml:space="preserve"> </w:t>
                      </w:r>
                    </w:p>
                    <w:p w:rsidR="003A4AE8" w:rsidRPr="00086D94" w:rsidRDefault="003A4AE8" w:rsidP="003A4AE8">
                      <w:pPr>
                        <w:pStyle w:val="a7"/>
                        <w:spacing w:line="240" w:lineRule="auto"/>
                        <w:ind w:firstLine="0"/>
                        <w:jc w:val="left"/>
                        <w:rPr>
                          <w:rFonts w:cs="Arial"/>
                          <w:lang w:val="ru-RU"/>
                        </w:rPr>
                      </w:pPr>
                      <w:r w:rsidRPr="00086D94">
                        <w:rPr>
                          <w:rFonts w:cs="Arial"/>
                          <w:lang w:val="ru-RU"/>
                        </w:rPr>
                        <w:t>или электронн</w:t>
                      </w:r>
                      <w:r w:rsidR="00E56207" w:rsidRPr="00086D94">
                        <w:rPr>
                          <w:rFonts w:cs="Arial"/>
                          <w:lang w:val="ru-RU"/>
                        </w:rPr>
                        <w:t>ым</w:t>
                      </w:r>
                      <w:r w:rsidRPr="00086D94">
                        <w:rPr>
                          <w:rFonts w:cs="Arial"/>
                          <w:lang w:val="ru-RU"/>
                        </w:rPr>
                        <w:t xml:space="preserve"> почт</w:t>
                      </w:r>
                      <w:r w:rsidR="00E56207" w:rsidRPr="00086D94">
                        <w:rPr>
                          <w:rFonts w:cs="Arial"/>
                          <w:lang w:val="ru-RU"/>
                        </w:rPr>
                        <w:t xml:space="preserve">ам </w:t>
                      </w:r>
                      <w:r w:rsidR="005C59CC">
                        <w:rPr>
                          <w:rStyle w:val="a3"/>
                          <w:rFonts w:cs="Arial"/>
                          <w:b/>
                          <w:lang w:val="en-US"/>
                        </w:rPr>
                        <w:fldChar w:fldCharType="begin"/>
                      </w:r>
                      <w:r w:rsidR="005C59CC" w:rsidRPr="005C59CC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 xml:space="preserve"> </w:instrText>
                      </w:r>
                      <w:r w:rsidR="005C59CC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HYPERLINK</w:instrText>
                      </w:r>
                      <w:r w:rsidR="005C59CC" w:rsidRPr="005C59CC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 xml:space="preserve"> "</w:instrText>
                      </w:r>
                      <w:r w:rsidR="005C59CC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mailto</w:instrText>
                      </w:r>
                      <w:r w:rsidR="005C59CC" w:rsidRPr="005C59CC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>:</w:instrText>
                      </w:r>
                      <w:r w:rsidR="005C59CC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uc</w:instrText>
                      </w:r>
                      <w:r w:rsidR="005C59CC" w:rsidRPr="005C59CC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>240@</w:instrText>
                      </w:r>
                      <w:r w:rsidR="005C59CC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mail</w:instrText>
                      </w:r>
                      <w:r w:rsidR="005C59CC" w:rsidRPr="005C59CC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>.</w:instrText>
                      </w:r>
                      <w:r w:rsidR="005C59CC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ru</w:instrText>
                      </w:r>
                      <w:r w:rsidR="005C59CC" w:rsidRPr="005C59CC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 xml:space="preserve">" </w:instrText>
                      </w:r>
                      <w:r w:rsidR="005C59CC">
                        <w:rPr>
                          <w:rStyle w:val="a3"/>
                          <w:rFonts w:cs="Arial"/>
                          <w:b/>
                          <w:lang w:val="en-US"/>
                        </w:rPr>
                        <w:fldChar w:fldCharType="separate"/>
                      </w:r>
                      <w:r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uc</w:t>
                      </w:r>
                      <w:r w:rsidRPr="00086D94">
                        <w:rPr>
                          <w:rStyle w:val="a3"/>
                          <w:rFonts w:cs="Arial"/>
                          <w:b/>
                        </w:rPr>
                        <w:t>240@</w:t>
                      </w:r>
                      <w:r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mail</w:t>
                      </w:r>
                      <w:r w:rsidRPr="00086D94">
                        <w:rPr>
                          <w:rStyle w:val="a3"/>
                          <w:rFonts w:cs="Arial"/>
                          <w:b/>
                        </w:rPr>
                        <w:t>.</w:t>
                      </w:r>
                      <w:r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ru</w:t>
                      </w:r>
                      <w:r w:rsidR="005C59CC">
                        <w:rPr>
                          <w:rStyle w:val="a3"/>
                          <w:rFonts w:cs="Arial"/>
                          <w:b/>
                          <w:lang w:val="en-US"/>
                        </w:rPr>
                        <w:fldChar w:fldCharType="end"/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 xml:space="preserve">, 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ti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>13@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ipbr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ru-RU"/>
                        </w:rPr>
                        <w:t>.</w:t>
                      </w:r>
                      <w:r w:rsidR="00E56207" w:rsidRPr="00086D94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org</w:t>
                      </w:r>
                    </w:p>
                    <w:p w:rsidR="00086D94" w:rsidRPr="00086D94" w:rsidRDefault="00086D94" w:rsidP="00086D94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Оформ</w:t>
                      </w:r>
                      <w:r w:rsidRPr="00086D94">
                        <w:rPr>
                          <w:rFonts w:cs="Arial"/>
                          <w:lang w:val="ru-RU"/>
                        </w:rPr>
                        <w:t>ить</w:t>
                      </w:r>
                      <w:r w:rsidRPr="00086D94">
                        <w:rPr>
                          <w:rFonts w:cs="Arial"/>
                        </w:rPr>
                        <w:t xml:space="preserve"> договор на информационно-консультационные услуги</w:t>
                      </w:r>
                    </w:p>
                    <w:p w:rsidR="00086D94" w:rsidRPr="00086D94" w:rsidRDefault="00086D94" w:rsidP="00086D94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086D94">
                        <w:rPr>
                          <w:rFonts w:cs="Arial"/>
                        </w:rPr>
                        <w:t>Произвести оплату по безналичному расчету до начала мероприятия</w:t>
                      </w:r>
                    </w:p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По всем вопросам, связанным с участием в </w:t>
                      </w:r>
                      <w:proofErr w:type="spell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 обращаться:</w:t>
                      </w:r>
                    </w:p>
                    <w:p w:rsidR="003A4AE8" w:rsidRPr="00086D94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  <w:lang w:val="ru-RU"/>
                        </w:rPr>
                      </w:pPr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8-8332-</w:t>
                      </w:r>
                      <w:proofErr w:type="gramStart"/>
                      <w:r w:rsidRPr="00086D94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414139,  </w:t>
                      </w:r>
                      <w:hyperlink r:id="rId7" w:history="1"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uc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  <w:lang w:val="ru-RU"/>
                          </w:rPr>
                          <w:t>240@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mail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  <w:lang w:val="ru-RU"/>
                          </w:rPr>
                          <w:t>.</w:t>
                        </w:r>
                        <w:r w:rsidR="00E56207" w:rsidRPr="00086D94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ru</w:t>
                        </w:r>
                        <w:proofErr w:type="gramEnd"/>
                      </w:hyperlink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, 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ti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13@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ipbr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.</w:t>
                      </w:r>
                      <w:r w:rsidR="00E56207" w:rsidRPr="00086D94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org</w:t>
                      </w:r>
                    </w:p>
                    <w:p w:rsidR="00F222B5" w:rsidRPr="00E13745" w:rsidRDefault="00F222B5" w:rsidP="003A4AE8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b/>
                          <w:i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spacing w:after="200"/>
        <w:ind w:left="142" w:right="-143"/>
        <w:jc w:val="center"/>
        <w:rPr>
          <w:sz w:val="24"/>
          <w:szCs w:val="24"/>
          <w:lang w:val="ru-RU"/>
        </w:rPr>
      </w:pPr>
    </w:p>
    <w:p w:rsidR="001D7DF9" w:rsidRPr="00265061" w:rsidRDefault="001D7DF9" w:rsidP="00150B3C">
      <w:pPr>
        <w:shd w:val="clear" w:color="auto" w:fill="FFFFFF"/>
        <w:spacing w:line="240" w:lineRule="auto"/>
        <w:ind w:left="142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sectPr w:rsidR="001D7DF9" w:rsidRPr="00265061" w:rsidSect="000E2258">
      <w:pgSz w:w="11906" w:h="16838"/>
      <w:pgMar w:top="709" w:right="849" w:bottom="567" w:left="993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Segoe UI"/>
    <w:panose1 w:val="020B0502040204020203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4BCADC1E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00EA67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4D8DD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7083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01A20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545D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E008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7BC80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1F295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A246D6A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7AAC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4D2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D5E18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3443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E9657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24D2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5D6D6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884A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D40C832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1A4C3A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BF89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7A50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E0BC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3E445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FCBA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F6DC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A66D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4A795B"/>
    <w:multiLevelType w:val="hybridMultilevel"/>
    <w:tmpl w:val="E4B4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F80EB7"/>
    <w:multiLevelType w:val="multilevel"/>
    <w:tmpl w:val="B0E275CC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8"/>
      <w:numFmt w:val="decimal"/>
      <w:isLgl/>
      <w:lvlText w:val="%1.%2."/>
      <w:lvlJc w:val="left"/>
      <w:pPr>
        <w:ind w:left="9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abstractNum w:abstractNumId="5" w15:restartNumberingAfterBreak="0">
    <w:nsid w:val="0CBC3CF0"/>
    <w:multiLevelType w:val="multilevel"/>
    <w:tmpl w:val="F2A0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534D2"/>
    <w:multiLevelType w:val="multilevel"/>
    <w:tmpl w:val="59B4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A5166"/>
    <w:multiLevelType w:val="multilevel"/>
    <w:tmpl w:val="FE56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7F321A"/>
    <w:multiLevelType w:val="multilevel"/>
    <w:tmpl w:val="91E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73E94"/>
    <w:multiLevelType w:val="hybridMultilevel"/>
    <w:tmpl w:val="3C20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F4F8A"/>
    <w:multiLevelType w:val="hybridMultilevel"/>
    <w:tmpl w:val="62E087B2"/>
    <w:lvl w:ilvl="0" w:tplc="0B82BC9C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A70D1"/>
    <w:multiLevelType w:val="hybridMultilevel"/>
    <w:tmpl w:val="B6403FC2"/>
    <w:lvl w:ilvl="0" w:tplc="77B0272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0A87A40"/>
    <w:multiLevelType w:val="multilevel"/>
    <w:tmpl w:val="7FA6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A72A07"/>
    <w:multiLevelType w:val="hybridMultilevel"/>
    <w:tmpl w:val="17A0ADE4"/>
    <w:lvl w:ilvl="0" w:tplc="93FE149A">
      <w:start w:val="1"/>
      <w:numFmt w:val="bullet"/>
      <w:lvlText w:val="-"/>
      <w:lvlJc w:val="left"/>
      <w:pPr>
        <w:ind w:left="153" w:hanging="360"/>
      </w:pPr>
      <w:rPr>
        <w:rFonts w:ascii="Vrinda" w:hAnsi="Vrinda"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6CBE0919"/>
    <w:multiLevelType w:val="hybridMultilevel"/>
    <w:tmpl w:val="0EE85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723136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CD2A0A"/>
    <w:multiLevelType w:val="hybridMultilevel"/>
    <w:tmpl w:val="C77ED868"/>
    <w:lvl w:ilvl="0" w:tplc="91165F3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05882"/>
    <w:multiLevelType w:val="multilevel"/>
    <w:tmpl w:val="6CE2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ED09F8"/>
    <w:multiLevelType w:val="multilevel"/>
    <w:tmpl w:val="5C70D2C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1D4AD3"/>
    <w:multiLevelType w:val="hybridMultilevel"/>
    <w:tmpl w:val="9086F054"/>
    <w:lvl w:ilvl="0" w:tplc="7BF603A2">
      <w:start w:val="1"/>
      <w:numFmt w:val="bullet"/>
      <w:lvlText w:val="-"/>
      <w:lvlJc w:val="left"/>
      <w:pPr>
        <w:ind w:left="-66" w:hanging="360"/>
      </w:pPr>
      <w:rPr>
        <w:rFonts w:ascii="Vrinda" w:hAnsi="Vrinda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15"/>
  </w:num>
  <w:num w:numId="7">
    <w:abstractNumId w:val="5"/>
  </w:num>
  <w:num w:numId="8">
    <w:abstractNumId w:val="8"/>
  </w:num>
  <w:num w:numId="9">
    <w:abstractNumId w:val="6"/>
  </w:num>
  <w:num w:numId="10">
    <w:abstractNumId w:val="1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7"/>
  </w:num>
  <w:num w:numId="14">
    <w:abstractNumId w:val="16"/>
  </w:num>
  <w:num w:numId="15">
    <w:abstractNumId w:val="17"/>
  </w:num>
  <w:num w:numId="16">
    <w:abstractNumId w:val="10"/>
  </w:num>
  <w:num w:numId="17">
    <w:abstractNumId w:val="4"/>
  </w:num>
  <w:num w:numId="18">
    <w:abstractNumId w:val="18"/>
  </w:num>
  <w:num w:numId="19">
    <w:abstractNumId w:val="11"/>
  </w:num>
  <w:num w:numId="20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1B"/>
    <w:rsid w:val="00030925"/>
    <w:rsid w:val="00051882"/>
    <w:rsid w:val="00086D94"/>
    <w:rsid w:val="000A2C64"/>
    <w:rsid w:val="000D6F1F"/>
    <w:rsid w:val="000E2258"/>
    <w:rsid w:val="000F79FF"/>
    <w:rsid w:val="00150B3C"/>
    <w:rsid w:val="00176254"/>
    <w:rsid w:val="001D7DF9"/>
    <w:rsid w:val="002147B1"/>
    <w:rsid w:val="00247DCA"/>
    <w:rsid w:val="00254092"/>
    <w:rsid w:val="00274249"/>
    <w:rsid w:val="00306CC9"/>
    <w:rsid w:val="00321311"/>
    <w:rsid w:val="00350255"/>
    <w:rsid w:val="0038341E"/>
    <w:rsid w:val="003960F7"/>
    <w:rsid w:val="003A4AE8"/>
    <w:rsid w:val="00407614"/>
    <w:rsid w:val="004409BE"/>
    <w:rsid w:val="004577DA"/>
    <w:rsid w:val="004A2074"/>
    <w:rsid w:val="004B1703"/>
    <w:rsid w:val="004D28ED"/>
    <w:rsid w:val="005025E1"/>
    <w:rsid w:val="00505741"/>
    <w:rsid w:val="0054394E"/>
    <w:rsid w:val="00566319"/>
    <w:rsid w:val="00571F52"/>
    <w:rsid w:val="00592EA5"/>
    <w:rsid w:val="005C59CC"/>
    <w:rsid w:val="005D4F6D"/>
    <w:rsid w:val="0064173F"/>
    <w:rsid w:val="00641B36"/>
    <w:rsid w:val="007E2E81"/>
    <w:rsid w:val="00804A36"/>
    <w:rsid w:val="00863090"/>
    <w:rsid w:val="00882A26"/>
    <w:rsid w:val="008C35E8"/>
    <w:rsid w:val="008D1D01"/>
    <w:rsid w:val="008D6DBB"/>
    <w:rsid w:val="00933BEA"/>
    <w:rsid w:val="00991D37"/>
    <w:rsid w:val="009B5F40"/>
    <w:rsid w:val="00A51D32"/>
    <w:rsid w:val="00A603B1"/>
    <w:rsid w:val="00A843B2"/>
    <w:rsid w:val="00B00356"/>
    <w:rsid w:val="00C2115A"/>
    <w:rsid w:val="00C47CBC"/>
    <w:rsid w:val="00C50E62"/>
    <w:rsid w:val="00C8001D"/>
    <w:rsid w:val="00CD5E0B"/>
    <w:rsid w:val="00D9651B"/>
    <w:rsid w:val="00E56207"/>
    <w:rsid w:val="00ED433A"/>
    <w:rsid w:val="00F222B5"/>
    <w:rsid w:val="00F46A9A"/>
    <w:rsid w:val="00F726C5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D669B-2B0F-4980-8E52-C141B441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BCE"/>
    <w:pPr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Section1">
    <w:name w:val="div_Section_1"/>
    <w:basedOn w:val="a"/>
  </w:style>
  <w:style w:type="character" w:styleId="a3">
    <w:name w:val="Hyperlink"/>
    <w:basedOn w:val="a0"/>
    <w:uiPriority w:val="99"/>
    <w:rsid w:val="005832BD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2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54"/>
    <w:rPr>
      <w:rFonts w:ascii="Tahoma" w:eastAsia="Calibri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7"/>
    <w:uiPriority w:val="34"/>
    <w:locked/>
    <w:rsid w:val="001D7DF9"/>
    <w:rPr>
      <w:rFonts w:cs="Times New Roman"/>
      <w:sz w:val="24"/>
      <w:szCs w:val="24"/>
      <w:lang w:val="x-none"/>
    </w:rPr>
  </w:style>
  <w:style w:type="paragraph" w:styleId="a7">
    <w:name w:val="List Paragraph"/>
    <w:basedOn w:val="a"/>
    <w:link w:val="a6"/>
    <w:uiPriority w:val="34"/>
    <w:qFormat/>
    <w:rsid w:val="001D7DF9"/>
    <w:pPr>
      <w:spacing w:line="288" w:lineRule="auto"/>
      <w:ind w:left="720" w:firstLine="567"/>
      <w:contextualSpacing/>
      <w:jc w:val="both"/>
    </w:pPr>
    <w:rPr>
      <w:rFonts w:ascii="Arial" w:eastAsia="Arial" w:hAnsi="Arial" w:cs="Times New Roman"/>
      <w:sz w:val="24"/>
      <w:szCs w:val="24"/>
      <w:lang w:val="x-none"/>
    </w:rPr>
  </w:style>
  <w:style w:type="paragraph" w:styleId="a8">
    <w:name w:val="Body Text Indent"/>
    <w:basedOn w:val="a"/>
    <w:link w:val="a9"/>
    <w:rsid w:val="00F222B5"/>
    <w:pPr>
      <w:spacing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9">
    <w:name w:val="Основной текст с отступом Знак"/>
    <w:basedOn w:val="a0"/>
    <w:link w:val="a8"/>
    <w:rsid w:val="00F222B5"/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semp2">
    <w:name w:val="sem_p2"/>
    <w:basedOn w:val="a"/>
    <w:rsid w:val="008C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7">
    <w:name w:val="s7"/>
    <w:basedOn w:val="a0"/>
    <w:rsid w:val="000A2C64"/>
  </w:style>
  <w:style w:type="paragraph" w:styleId="aa">
    <w:name w:val="Normal (Web)"/>
    <w:basedOn w:val="a"/>
    <w:uiPriority w:val="99"/>
    <w:qFormat/>
    <w:rsid w:val="00321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uiPriority w:val="99"/>
    <w:semiHidden/>
    <w:unhideWhenUsed/>
    <w:rsid w:val="00571F5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71F52"/>
    <w:rPr>
      <w:rFonts w:ascii="Calibri" w:eastAsia="Calibri" w:hAnsi="Calibri" w:cs="Calibri"/>
      <w:sz w:val="22"/>
      <w:szCs w:val="22"/>
    </w:rPr>
  </w:style>
  <w:style w:type="character" w:styleId="ab">
    <w:name w:val="Strong"/>
    <w:basedOn w:val="a0"/>
    <w:uiPriority w:val="22"/>
    <w:qFormat/>
    <w:rsid w:val="00A603B1"/>
    <w:rPr>
      <w:b/>
      <w:bCs/>
    </w:rPr>
  </w:style>
  <w:style w:type="paragraph" w:customStyle="1" w:styleId="11">
    <w:name w:val="Обычный1"/>
    <w:rsid w:val="00FF23A8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lang w:val="ru-RU" w:eastAsia="ru-RU"/>
    </w:rPr>
  </w:style>
  <w:style w:type="paragraph" w:customStyle="1" w:styleId="FR1">
    <w:name w:val="FR1"/>
    <w:rsid w:val="008D6DBB"/>
    <w:pPr>
      <w:widowControl w:val="0"/>
      <w:spacing w:before="240"/>
      <w:jc w:val="center"/>
    </w:pPr>
    <w:rPr>
      <w:rFonts w:eastAsia="Times New Roman" w:cs="Times New Roman"/>
      <w:b/>
      <w:snapToGrid w:val="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2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c240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c24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C6217-CB98-4F74-B004-CB1D7B964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2026-02-18T09:38:00Z</cp:lastPrinted>
  <dcterms:created xsi:type="dcterms:W3CDTF">2026-10-05T08:34:00Z</dcterms:created>
  <dcterms:modified xsi:type="dcterms:W3CDTF">2026-10-05T08:34:00Z</dcterms:modified>
</cp:coreProperties>
</file>